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67" w:rsidRPr="00AE3744" w:rsidRDefault="00F66867" w:rsidP="00F66867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ОБРАЗОВАНИЯ МОСКОВСКОЙ ОБЛАСТИ</w:t>
      </w:r>
    </w:p>
    <w:p w:rsidR="00F66867" w:rsidRPr="00AE3744" w:rsidRDefault="00F66867" w:rsidP="00F66867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ГОСУДАРСТВЕННОЕ БЮДЖЕТНОЕ</w:t>
      </w:r>
    </w:p>
    <w:p w:rsidR="00F66867" w:rsidRPr="00AE3744" w:rsidRDefault="00F66867" w:rsidP="00F66867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ПРОФЕССИОНАЛЬНОЕ ОБРАЗОВАТЕЛЬНОЕ УЧРЕЖДЕНИЕ</w:t>
      </w:r>
    </w:p>
    <w:p w:rsidR="00F66867" w:rsidRPr="00AE3744" w:rsidRDefault="00F66867" w:rsidP="00F66867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МОСКОВСКОЙ ОБЛАСТИ</w:t>
      </w:r>
    </w:p>
    <w:p w:rsidR="00F66867" w:rsidRPr="00AE3744" w:rsidRDefault="00F66867" w:rsidP="00F66867">
      <w:pPr>
        <w:widowControl w:val="0"/>
        <w:suppressAutoHyphens/>
        <w:spacing w:after="0"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E3744">
        <w:rPr>
          <w:rFonts w:ascii="Times New Roman" w:eastAsia="Times New Roman" w:hAnsi="Times New Roman" w:cs="Calibri"/>
          <w:sz w:val="24"/>
          <w:szCs w:val="24"/>
          <w:lang w:eastAsia="ar-SA"/>
        </w:rPr>
        <w:t>«НАРО-ФОМИНСКИЙ ТЕХНИКУМ»</w:t>
      </w:r>
    </w:p>
    <w:p w:rsidR="00F66867" w:rsidRPr="00AE3744" w:rsidRDefault="00F66867" w:rsidP="00F66867">
      <w:pPr>
        <w:widowControl w:val="0"/>
        <w:suppressAutoHyphens/>
        <w:ind w:firstLine="567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6867" w:rsidRPr="00AE3744" w:rsidRDefault="00F66867" w:rsidP="00F66867">
      <w:pPr>
        <w:spacing w:after="0"/>
      </w:pPr>
    </w:p>
    <w:p w:rsidR="00F66867" w:rsidRPr="00AE3744" w:rsidRDefault="00F66867" w:rsidP="00F66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867" w:rsidRPr="00AE3744" w:rsidRDefault="00F66867" w:rsidP="00981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18EF" w:rsidRPr="009818EF" w:rsidRDefault="00F66867" w:rsidP="009818EF">
      <w:pPr>
        <w:pStyle w:val="aa"/>
        <w:rPr>
          <w:rFonts w:ascii="Times New Roman" w:hAnsi="Times New Roman" w:cs="Times New Roman"/>
          <w:sz w:val="24"/>
          <w:szCs w:val="24"/>
        </w:rPr>
      </w:pPr>
      <w:r w:rsidRPr="009818EF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                      </w:t>
      </w:r>
      <w:r w:rsidR="009818EF">
        <w:rPr>
          <w:rFonts w:ascii="Times New Roman" w:hAnsi="Times New Roman" w:cs="Times New Roman"/>
          <w:sz w:val="24"/>
          <w:szCs w:val="24"/>
        </w:rPr>
        <w:t xml:space="preserve">   </w:t>
      </w:r>
      <w:r w:rsidRPr="009818EF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на заседании Методического совета                                 </w:t>
      </w:r>
      <w:r w:rsidR="009818EF" w:rsidRPr="009818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8EF">
        <w:rPr>
          <w:rFonts w:ascii="Times New Roman" w:hAnsi="Times New Roman" w:cs="Times New Roman"/>
          <w:sz w:val="24"/>
          <w:szCs w:val="24"/>
        </w:rPr>
        <w:t>Директор ГБПОУ МО</w:t>
      </w:r>
    </w:p>
    <w:p w:rsidR="00F66867" w:rsidRPr="009818EF" w:rsidRDefault="00F66867" w:rsidP="009818E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9818EF">
        <w:rPr>
          <w:rFonts w:ascii="Times New Roman" w:hAnsi="Times New Roman" w:cs="Times New Roman"/>
          <w:sz w:val="24"/>
          <w:szCs w:val="24"/>
        </w:rPr>
        <w:t xml:space="preserve"> «Н</w:t>
      </w:r>
      <w:r w:rsidR="009818EF" w:rsidRPr="009818EF">
        <w:rPr>
          <w:rFonts w:ascii="Times New Roman" w:hAnsi="Times New Roman" w:cs="Times New Roman"/>
          <w:sz w:val="24"/>
          <w:szCs w:val="24"/>
        </w:rPr>
        <w:t>аро-</w:t>
      </w:r>
      <w:r w:rsidRPr="009818EF">
        <w:rPr>
          <w:rFonts w:ascii="Times New Roman" w:hAnsi="Times New Roman" w:cs="Times New Roman"/>
          <w:sz w:val="24"/>
          <w:szCs w:val="24"/>
        </w:rPr>
        <w:t>Ф</w:t>
      </w:r>
      <w:r w:rsidR="009818EF" w:rsidRPr="009818EF">
        <w:rPr>
          <w:rFonts w:ascii="Times New Roman" w:hAnsi="Times New Roman" w:cs="Times New Roman"/>
          <w:sz w:val="24"/>
          <w:szCs w:val="24"/>
        </w:rPr>
        <w:t>оминский техникум</w:t>
      </w:r>
      <w:r w:rsidRPr="009818E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</w:t>
      </w:r>
      <w:r w:rsidR="009818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8EF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</w:t>
      </w:r>
      <w:r w:rsidR="009818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18E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</w:t>
      </w:r>
      <w:proofErr w:type="spellStart"/>
      <w:r w:rsidRPr="009818EF">
        <w:rPr>
          <w:rFonts w:ascii="Times New Roman" w:hAnsi="Times New Roman" w:cs="Times New Roman"/>
          <w:sz w:val="24"/>
          <w:szCs w:val="24"/>
        </w:rPr>
        <w:t>Д.П.Клейносов</w:t>
      </w:r>
      <w:proofErr w:type="spellEnd"/>
      <w:r w:rsidRPr="00981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«____» от «__________201</w:t>
      </w:r>
      <w:r w:rsidR="009818EF" w:rsidRPr="009818EF">
        <w:rPr>
          <w:rFonts w:ascii="Times New Roman" w:hAnsi="Times New Roman" w:cs="Times New Roman"/>
          <w:sz w:val="24"/>
          <w:szCs w:val="24"/>
        </w:rPr>
        <w:t>6</w:t>
      </w:r>
      <w:r w:rsidRPr="009818EF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9818E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8EF">
        <w:rPr>
          <w:rFonts w:ascii="Times New Roman" w:hAnsi="Times New Roman" w:cs="Times New Roman"/>
          <w:sz w:val="24"/>
          <w:szCs w:val="24"/>
        </w:rPr>
        <w:t xml:space="preserve">                                       «____»_____________201</w:t>
      </w:r>
      <w:r w:rsidR="009818EF" w:rsidRPr="009818EF">
        <w:rPr>
          <w:rFonts w:ascii="Times New Roman" w:hAnsi="Times New Roman" w:cs="Times New Roman"/>
          <w:sz w:val="24"/>
          <w:szCs w:val="24"/>
        </w:rPr>
        <w:t>6</w:t>
      </w:r>
      <w:r w:rsidRPr="009818E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</w:p>
    <w:p w:rsidR="00F66867" w:rsidRPr="00207981" w:rsidRDefault="00F66867" w:rsidP="00F66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81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66867" w:rsidRPr="00207981" w:rsidRDefault="00F66867" w:rsidP="00F668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дисциплины: </w:t>
      </w:r>
      <w:r w:rsidRPr="0020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</w:p>
    <w:p w:rsidR="00F66867" w:rsidRPr="00AE3744" w:rsidRDefault="00F66867" w:rsidP="00F668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66867" w:rsidRPr="00207981" w:rsidRDefault="00F66867" w:rsidP="00F668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  <w:r w:rsidRPr="00207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Pr="0020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19727  </w:t>
      </w:r>
      <w:r w:rsidRPr="0020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Штукатур»</w:t>
      </w:r>
    </w:p>
    <w:p w:rsidR="00F66867" w:rsidRPr="00AE3744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6867" w:rsidRPr="00AE3744" w:rsidRDefault="00F66867" w:rsidP="00F66867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7" w:rsidRPr="00AE3744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6867" w:rsidRPr="00AE3744" w:rsidRDefault="00F66867" w:rsidP="00F66867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7" w:rsidRPr="00AE3744" w:rsidRDefault="00F66867" w:rsidP="00F668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67" w:rsidRPr="00207981" w:rsidRDefault="00F66867" w:rsidP="00F6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81">
        <w:rPr>
          <w:rFonts w:ascii="Times New Roman" w:hAnsi="Times New Roman" w:cs="Times New Roman"/>
          <w:sz w:val="28"/>
          <w:szCs w:val="28"/>
        </w:rPr>
        <w:t>г. Наро-Фоминск</w:t>
      </w:r>
    </w:p>
    <w:p w:rsidR="00F66867" w:rsidRPr="00207981" w:rsidRDefault="00F66867" w:rsidP="00F66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81">
        <w:rPr>
          <w:rFonts w:ascii="Times New Roman" w:hAnsi="Times New Roman" w:cs="Times New Roman"/>
          <w:sz w:val="28"/>
          <w:szCs w:val="28"/>
        </w:rPr>
        <w:t>201</w:t>
      </w:r>
      <w:r w:rsidR="009818EF">
        <w:rPr>
          <w:rFonts w:ascii="Times New Roman" w:hAnsi="Times New Roman" w:cs="Times New Roman"/>
          <w:sz w:val="28"/>
          <w:szCs w:val="28"/>
        </w:rPr>
        <w:t xml:space="preserve">6 </w:t>
      </w:r>
      <w:r w:rsidRPr="00207981">
        <w:rPr>
          <w:rFonts w:ascii="Times New Roman" w:hAnsi="Times New Roman" w:cs="Times New Roman"/>
          <w:sz w:val="28"/>
          <w:szCs w:val="28"/>
        </w:rPr>
        <w:t>г.</w:t>
      </w:r>
    </w:p>
    <w:p w:rsidR="00F66867" w:rsidRPr="00AE3744" w:rsidRDefault="00F66867" w:rsidP="00F66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66867" w:rsidRPr="00AE3744" w:rsidRDefault="00F66867" w:rsidP="00F66867"/>
    <w:p w:rsidR="00F66867" w:rsidRPr="00AE3744" w:rsidRDefault="00F66867" w:rsidP="00F66867"/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1. ПАСПОРТ  ПРОГРАММЫ УЧЕБНОЙ ДИСЦИПЛИНЫ…………………………………………………………………………   2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ДИСЦИПЛИНЫ…………….……………………………………………………………  4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3. ПРИМЕРНОЕ СОДЕРЖАНИЕ  УЧЕБНОЙ ДИСЦИПЛИНЫ…………………………………………………………………………   8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4. ТРЕБОВАНИЕ К РЕЗУЛЬТАТАМ ОБУЧЕНИЯ……………………………………………………………………………….12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5. ПРИМЕРНЫЙ ТЕМАТИЧЕСКИЙ ПЛАН И СОДЕРЖАНИЕ УЧЕБНОЙ ДИСЦИПЛИНЫ………………………………………………………………………….16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6. УСЛОВИЯ РЕАЛИЗАЦИИ РАБОЧЕЙ ДИСЦИПЛИНЫ………………………………………………………………………….29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7. РЕКОМЕНДУЕМАЯ ЛИТЕРАТУРА…………………………………………………29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  <w:r w:rsidRPr="00AE3744">
        <w:rPr>
          <w:rFonts w:ascii="Times New Roman" w:hAnsi="Times New Roman" w:cs="Times New Roman"/>
          <w:sz w:val="24"/>
          <w:szCs w:val="24"/>
        </w:rPr>
        <w:t>8. КОНТРОЛЬ И ОЦЕНКА РЕЗУЛЬТАТОВ ОСВОЕНИЯ УЧЕБНОЙ ДИСЦИПЛИНЫ…………………………………………………………………………..30</w:t>
      </w:r>
    </w:p>
    <w:p w:rsidR="00F66867" w:rsidRPr="00AE3744" w:rsidRDefault="00F66867" w:rsidP="00F66867">
      <w:pPr>
        <w:rPr>
          <w:rFonts w:ascii="Times New Roman" w:hAnsi="Times New Roman" w:cs="Times New Roman"/>
          <w:sz w:val="24"/>
          <w:szCs w:val="24"/>
        </w:rPr>
      </w:pPr>
    </w:p>
    <w:p w:rsidR="00F66867" w:rsidRPr="00AE3744" w:rsidRDefault="00F66867" w:rsidP="00F66867"/>
    <w:p w:rsidR="00F66867" w:rsidRPr="00AE3744" w:rsidRDefault="00F66867" w:rsidP="00F66867">
      <w:r w:rsidRPr="00AE3744">
        <w:t> </w:t>
      </w:r>
    </w:p>
    <w:p w:rsidR="00F66867" w:rsidRPr="00AE3744" w:rsidRDefault="00F66867" w:rsidP="00F66867"/>
    <w:p w:rsidR="00F66867" w:rsidRPr="00AE3744" w:rsidRDefault="00F66867" w:rsidP="00F66867"/>
    <w:p w:rsidR="00F66867" w:rsidRPr="00AE3744" w:rsidRDefault="00F66867" w:rsidP="00F66867"/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rPr>
          <w:rFonts w:ascii="Times New Roman" w:hAnsi="Times New Roman" w:cs="Times New Roman"/>
          <w:b/>
          <w:sz w:val="24"/>
          <w:szCs w:val="24"/>
        </w:rPr>
      </w:pPr>
    </w:p>
    <w:p w:rsidR="00F66867" w:rsidRPr="00AE3744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 </w:t>
      </w:r>
    </w:p>
    <w:p w:rsidR="00F66867" w:rsidRDefault="00F66867" w:rsidP="00F66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867" w:rsidRPr="007379A7" w:rsidRDefault="00F66867" w:rsidP="00F668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математике для учащихся коррекционной группы  составлена на основе Программы специальных (коррекционных) образовательных учреждений VIII вида под редакцией </w:t>
      </w:r>
      <w:proofErr w:type="spellStart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В.В.Воронковой</w:t>
      </w:r>
      <w:proofErr w:type="spellEnd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Рабочего учебного плана, утверждённого «____» июня 201</w:t>
      </w:r>
      <w:r w:rsidR="009818E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директором ГБПОУ МО «Н</w:t>
      </w:r>
      <w:r w:rsidR="009818EF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аро-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818EF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оминский техникум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Д. П. </w:t>
      </w:r>
      <w:proofErr w:type="spellStart"/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Клейносовым</w:t>
      </w:r>
      <w:proofErr w:type="spellEnd"/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867" w:rsidRPr="0075402C" w:rsidRDefault="00F66867" w:rsidP="00F66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867" w:rsidRPr="0075402C" w:rsidRDefault="00F66867" w:rsidP="00981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№____от «_____» июня 201</w:t>
      </w:r>
      <w:r w:rsidR="009818E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F66867" w:rsidRPr="0075402C" w:rsidRDefault="00F66867" w:rsidP="00F668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F66867" w:rsidRPr="0075402C" w:rsidRDefault="00F66867" w:rsidP="00F66867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Кудырко</w:t>
      </w:r>
      <w:proofErr w:type="spellEnd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 Яковлевич - преподаватель математики ГБПОУ МО «Н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аро-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6867" w:rsidRPr="0075402C" w:rsidRDefault="00F66867" w:rsidP="00F66867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 Государственное бюджетное профессиональное образовательное учреждение Московской области «Наро-Фоминский техникум» (ГБПОУ МО «Н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аро-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рассмотрена и утверждена на заседании методического объединения преподавателей общеобразовательного цикла ГБПОУ МО «Н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аро-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№____от «____»_____________201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методического объединения</w:t>
      </w:r>
    </w:p>
    <w:p w:rsidR="00F66867" w:rsidRPr="0075402C" w:rsidRDefault="00F66867" w:rsidP="00F66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 общеобразовательного цикла</w:t>
      </w:r>
    </w:p>
    <w:p w:rsidR="00F66867" w:rsidRPr="0075402C" w:rsidRDefault="00F66867" w:rsidP="00981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МО «Н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аро-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оминский техникум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81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proofErr w:type="spellStart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О.И.Смирнова</w:t>
      </w:r>
      <w:proofErr w:type="spellEnd"/>
    </w:p>
    <w:p w:rsidR="00F66867" w:rsidRPr="0075402C" w:rsidRDefault="00F66867" w:rsidP="00F6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75402C" w:rsidRDefault="00F66867" w:rsidP="00F66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</w:p>
    <w:p w:rsidR="00F66867" w:rsidRPr="0075402C" w:rsidRDefault="00F66867" w:rsidP="009818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Программа   рассчитана 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</w:t>
      </w:r>
      <w:r w:rsidRPr="0075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часа.</w:t>
      </w:r>
    </w:p>
    <w:p w:rsidR="00F66867" w:rsidRPr="0075402C" w:rsidRDefault="00F66867" w:rsidP="0098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F66867" w:rsidRDefault="00F66867" w:rsidP="0098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Программой предусмотрено проведение 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  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контрольных работ.</w:t>
      </w:r>
    </w:p>
    <w:p w:rsidR="002945C1" w:rsidRDefault="002945C1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C1" w:rsidRDefault="002945C1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C1" w:rsidRDefault="002945C1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C1" w:rsidRDefault="002945C1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C1" w:rsidRDefault="002945C1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C1" w:rsidRPr="0075402C" w:rsidRDefault="002945C1" w:rsidP="00F66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 и задачи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курса «Математика»  в  коррекционной группе:</w:t>
      </w:r>
    </w:p>
    <w:p w:rsidR="00F66867" w:rsidRPr="0075402C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такие доступные количественные, пространственные и временные представления, которые  помогут им в дальнейшем включиться в  трудовую деятельность;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обучение математике повышать уровень общего развития учащихся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учащихся целеустремленность, терпение, работоспособность, настойчивость, трудолюбие, самостоятельность,  прививать им навыки контроля и самоконтроля, развивать у них  точность и глазомер, умение планировать работу и доводить начатое дело до  завершения.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того или иного математического  понятия, знаний, умений, навыков только на основе неоднократных наблюдений реальных объектов, практических операций с конкретными предметами.</w:t>
      </w: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нацеливает преподавателя на широкое использование наглядности, дидактического материала, учитывая, что отвлеченное, абстрактное мышление учащихся с интеллектуальной недостаточностью развито слабо. Поэтому в программе большое место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учащихся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Учитывая неоднородность состава учащихся коррекционных групп и разные возможности учащихся в усвоении математических знаний,  программа  указывает на необходимость дифференциации  учебных требований к разным категориям детей по их  обучаемости  математике.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Программа в целом определяет оптимальный объем знаний, умений и навыков, который, как показывает многолетний опыт обучения, доступен большинству учащихся коррекционной группы.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Программа позволяет решить   основную  задачу преподавания математики в коррекционной группе — коррекционно-развивающую, а это значит, что цель процесса обучения математики ребенка с ограниченными возможностями здоровья, повышение уровня общего развития и коррекции недостатков познавательной деятельности учащихся с диагнозом  лёгкая умственная отсталость.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программе излагается содержание разделов математики. Этими разделами являются: а) нумерация; б) арифметические действия с целыми числами; в) величины, единицы измерения величин; г) дроби; д) элементы наглядной геометрии.        В каждый из этих разделов включен материал, доступный пониманию  детей с легкой умственной отсталостью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необходимый для овладения ими профессией, для подготовки к жизни и социальной адаптации.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В коррекционной группе учащиеся решают задачи с величинами - длиной, массой, стоимостью, временем, площадью, объемом.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учащиеся решают задачи с дробями, как обыкновенные, так и десятичные: получение дробей, основные свойства, преобразования, сравнение дробей, арифметические действия с дробями, проценты.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Решаются как простые, так и составные арифметические задачи. Основную группу задач составляют, так называемые, собственно арифметические задачи. В программе указаны и некоторые типовые задачи (на нахождение среднего арифметического, на части, на прямое и обратное приведение к единице, на пропорциональное деление, на движение), имеющие большое практическое значение.</w:t>
      </w: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Известно, что математика изучает не только количественные отношения, но и пространственные формы. </w:t>
      </w: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по математике для коррекционной группы включает: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решение задач с геометрическими фигурами и их свойствами — линий, углов, круга, многоугольников, геометрических тел — параллелепипеда, куба, цилиндра, конуса,  пирамиды, шара;</w:t>
      </w:r>
      <w:proofErr w:type="gramEnd"/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период обучения математики в училище учащиеся должны овладеть следующим: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читать и записывать дробь, знать виды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дробей, преобразовывать дроби;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умением решать простые и составные задачи в два-три действия,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указанных в программе видов;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конкретные представления о единицах измерения: стоимости, длины, емкости, массы, времени, площади и объема; знать таблицу соотношения этих единиц, уметь пользоваться измерительными инструментами;  уметь заменять число, выраженное в мерах длины, массы, времени и т.д., десятичной дробью и выполнять с ними четыре арифметических действия; в совершенстве пользоваться калькулятором и другой вычислительной техникой</w:t>
      </w:r>
      <w:proofErr w:type="gramEnd"/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г) 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геометрическим материалом — уметь различать основные геометрические фигуры (точка; линии — прямые, кривые, </w:t>
      </w:r>
      <w:proofErr w:type="gramStart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ломаные</w:t>
      </w:r>
      <w:proofErr w:type="gramEnd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отрезок; луч; угол; многоугольник — треугольник, четырех угольник; круг; окружность; шар; конус; параллелепипед; куб), знать их названия, элементы, уметь чертить их с помощью линейки, чертежного треугольника, транспортира, циркуля, измерять и вычислять площади геометрических фигур и объемы параллелепипеда и куба.</w:t>
      </w: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F66867" w:rsidRPr="00A8145E" w:rsidRDefault="00F66867" w:rsidP="00F668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1.1.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учебной дисциплины «Математика» является частью основной профессиональной образовательной программы подготовки специалистов  </w:t>
      </w:r>
      <w:r w:rsidRPr="00A8145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19727 «Штукатуры»</w:t>
      </w:r>
      <w:r w:rsidR="00294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tabs>
          <w:tab w:val="left" w:pos="12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общеобразовательный цикл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67" w:rsidRPr="00A8145E" w:rsidRDefault="00F66867" w:rsidP="00F6686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связана с общеобразовательными дисциплинами русский язык,  иностранный язык,  история, естествознание  и с профильными дисциплинами  экономика, информатика и ИКТ.</w:t>
      </w:r>
    </w:p>
    <w:p w:rsidR="00F66867" w:rsidRPr="00A8145E" w:rsidRDefault="00F66867" w:rsidP="00F6686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учебной дисциплине «</w:t>
      </w:r>
      <w:r w:rsidRPr="00A814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ориентирована на достижение следующих целей:</w:t>
      </w:r>
    </w:p>
    <w:p w:rsidR="00F66867" w:rsidRPr="00A8145E" w:rsidRDefault="00F66867" w:rsidP="00F66867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F66867" w:rsidRPr="00A8145E" w:rsidRDefault="00F66867" w:rsidP="00F66867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66867" w:rsidRPr="00A8145E" w:rsidRDefault="00F66867" w:rsidP="00F66867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математическими знаниями и умениями,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66867" w:rsidRPr="0075402C" w:rsidRDefault="00F66867" w:rsidP="00F66867">
      <w:pPr>
        <w:numPr>
          <w:ilvl w:val="0"/>
          <w:numId w:val="27"/>
        </w:num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66867" w:rsidRPr="0075402C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02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66867" w:rsidRPr="0075402C" w:rsidRDefault="00F66867" w:rsidP="00F668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учебной дисциплины «</w:t>
      </w:r>
      <w:r w:rsidRPr="0075402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предназначена для </w:t>
      </w: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математики в учреждениях среднего профессионального образования, реализующих образовательную программу среднего/начального общего образования, при подготовке квалифицированных специалистов среднего звена. В процессе реализации </w:t>
      </w:r>
      <w:proofErr w:type="gramStart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</w:t>
      </w:r>
      <w:proofErr w:type="gramEnd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F66867" w:rsidRPr="00A8145E" w:rsidRDefault="00F66867" w:rsidP="00F66867">
      <w:pPr>
        <w:spacing w:after="0" w:line="240" w:lineRule="auto"/>
        <w:ind w:left="-2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867" w:rsidRPr="0075402C" w:rsidRDefault="00F66867" w:rsidP="00F66867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4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период обучения математики в училище учащиеся должны овладеть следующим:</w:t>
      </w:r>
    </w:p>
    <w:p w:rsidR="00F66867" w:rsidRPr="007379A7" w:rsidRDefault="00F66867" w:rsidP="00F66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У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мением читать и записывать дробь, знать виды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дробей, преобразовывать дроби;</w:t>
      </w:r>
    </w:p>
    <w:p w:rsidR="00F66867" w:rsidRPr="007379A7" w:rsidRDefault="00F66867" w:rsidP="00F6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решать простые и составные задачи в два-три действия,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указанных в программе видов;</w:t>
      </w:r>
    </w:p>
    <w:p w:rsidR="00F66867" w:rsidRPr="007379A7" w:rsidRDefault="00F66867" w:rsidP="00F66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конкретные представления о единицах измерения: стоимости, длины, емкости, массы, времени, площади и объема; знать таблицу соотношения этих единиц, уметь пользоваться измерительными инструментами;  уметь заменять число, выраженное в мерах длины, массы, времени и т.д., десятичной дробью и выполнять с ними четыре арифметических действия; в совершенстве пользоваться калькулятором и другой вычислительной техникой</w:t>
      </w:r>
      <w:proofErr w:type="gramEnd"/>
    </w:p>
    <w:p w:rsidR="00F66867" w:rsidRPr="007379A7" w:rsidRDefault="00F66867" w:rsidP="00F66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Г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еометрическим материалом — уметь различать основные геометрические фигуры (точка; линии — прямые, кривые, </w:t>
      </w:r>
      <w:proofErr w:type="gramStart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ломаные</w:t>
      </w:r>
      <w:proofErr w:type="gramEnd"/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отрезок; луч; угол; многоугольник — треугольник, четырех угольник; круг; окружность; шар; конус; параллелепипед; куб), знать их названия, элементы, уметь чертить их с помощью линейки, чертежного треугольника, транспортира, циркуля, измерять и вычислять площади геометрических фигур и объемы параллелепипеда и куба.</w:t>
      </w:r>
    </w:p>
    <w:p w:rsidR="00F66867" w:rsidRDefault="00F66867" w:rsidP="00F668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867" w:rsidRPr="00672711" w:rsidRDefault="00F66867" w:rsidP="00F6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5. В</w:t>
      </w:r>
      <w:r w:rsidRPr="006727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66867" w:rsidRPr="0075402C" w:rsidRDefault="00F66867" w:rsidP="00F6686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решение задач с геометрическими фигурами и их свойствами — линий, углов, круга, многоугольников, геометрических тел — параллелепипеда, куба, цилиндра, конуса,  пирамиды, шара;</w:t>
      </w:r>
      <w:proofErr w:type="gramEnd"/>
    </w:p>
    <w:p w:rsidR="00F66867" w:rsidRPr="0075402C" w:rsidRDefault="00F66867" w:rsidP="00F66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7.Выполнять вычисление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F66867" w:rsidRPr="00672711" w:rsidRDefault="00F66867" w:rsidP="00F66867">
      <w:pPr>
        <w:shd w:val="clear" w:color="auto" w:fill="FFFFFF"/>
        <w:spacing w:after="0" w:line="240" w:lineRule="auto"/>
        <w:ind w:left="5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</w:t>
      </w:r>
      <w:r w:rsidRPr="0073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ычисление площадей фигур и объемов геометрических тел (куба, параллелепипеда), а также решение задач геометрического содержания.</w:t>
      </w:r>
    </w:p>
    <w:p w:rsidR="00F66867" w:rsidRPr="00672711" w:rsidRDefault="00F66867" w:rsidP="00F66867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66867" w:rsidRPr="000F68F3" w:rsidRDefault="00F66867" w:rsidP="00F66867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66867" w:rsidRPr="00AE3744" w:rsidRDefault="00F66867" w:rsidP="00F66867">
      <w:pPr>
        <w:shd w:val="clear" w:color="auto" w:fill="FFFFFF"/>
        <w:spacing w:after="0" w:line="240" w:lineRule="auto"/>
        <w:ind w:left="5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45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  часов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         </w:t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45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обучающег</w:t>
      </w:r>
      <w:r>
        <w:rPr>
          <w:rFonts w:ascii="Times New Roman" w:hAnsi="Times New Roman" w:cs="Times New Roman"/>
          <w:sz w:val="28"/>
          <w:szCs w:val="28"/>
        </w:rPr>
        <w:t>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часов;             </w:t>
      </w:r>
      <w:r w:rsidRPr="00A8145E">
        <w:rPr>
          <w:rFonts w:ascii="Times New Roman" w:hAnsi="Times New Roman" w:cs="Times New Roman"/>
          <w:sz w:val="28"/>
          <w:szCs w:val="28"/>
        </w:rPr>
        <w:t>17</w:t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45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   часов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6867" w:rsidRPr="00A8145E" w:rsidRDefault="00F66867" w:rsidP="00F6686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4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1.5.</w:t>
      </w:r>
      <w:r w:rsidRPr="00A8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общих  компетенций:</w:t>
      </w:r>
    </w:p>
    <w:p w:rsidR="00F66867" w:rsidRPr="00A8145E" w:rsidRDefault="00F66867" w:rsidP="00F668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0775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2551"/>
        <w:gridCol w:w="1985"/>
        <w:gridCol w:w="1846"/>
        <w:gridCol w:w="1698"/>
      </w:tblGrid>
      <w:tr w:rsidR="00F66867" w:rsidRPr="00A8145E" w:rsidTr="00F66867">
        <w:trPr>
          <w:trHeight w:val="629"/>
        </w:trPr>
        <w:tc>
          <w:tcPr>
            <w:tcW w:w="709" w:type="dxa"/>
            <w:vMerge w:val="restart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6" w:type="dxa"/>
            <w:vMerge w:val="restart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Номер/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Индекс компетенции</w:t>
            </w:r>
          </w:p>
        </w:tc>
        <w:tc>
          <w:tcPr>
            <w:tcW w:w="2551" w:type="dxa"/>
            <w:vMerge w:val="restart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(или её части</w:t>
            </w:r>
            <w:proofErr w:type="gramStart"/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529" w:type="dxa"/>
            <w:gridSpan w:val="3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В результате изучения учебной дисциплины обучающиеся должны:</w:t>
            </w:r>
          </w:p>
        </w:tc>
      </w:tr>
      <w:tr w:rsidR="00F66867" w:rsidRPr="00A8145E" w:rsidTr="00F66867">
        <w:trPr>
          <w:trHeight w:val="194"/>
        </w:trPr>
        <w:tc>
          <w:tcPr>
            <w:tcW w:w="709" w:type="dxa"/>
            <w:vMerge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ОК-1.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видеть объективную картину мира. Понимать значение своей профессии в формировании гармоничной, компетентной личности.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навыком поиска социальной информации, представленных в различных знаковых системах, систематизировать, анализировать и обобщать неупорядоченную социальную информацию; различать в ней факты и мнения, аргументы и выводы;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основываясь на знания </w:t>
            </w:r>
            <w:proofErr w:type="gramEnd"/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ОК-2.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выполнять индивидуальные практические или групповые задания. Определять способы и методы выполнения самостоятельных творческих проектов.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оценивать действия субъектов социальной жизни, включая личность, группы организации, с точки зрения социальных норм, экономической рациональности;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 с точки зрения предмета 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ОК-3.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 оценивать риски.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анализировать стандартные и нестандартные ситуации. Моделировать цепочку химических процессов,  делать свои прогнозы.</w:t>
            </w: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бъяснять </w:t>
            </w:r>
            <w:proofErr w:type="spellStart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 - следственные и </w:t>
            </w:r>
            <w:proofErr w:type="spellStart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функционировальные</w:t>
            </w:r>
            <w:proofErr w:type="spellEnd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 связи изученных социальных объектов (включая взаимодействия человека и общества,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важнейших социальных институтов, общества и природной среды, общества и культуры, взаимосвязи подсистем и элементов общества);    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по формулированию на основе приобретенных знаний собственные суждения и аргументы по определённым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проблемам;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ОК-4.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 и личностного развития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знать, как пользоваться различными источниками информации, анализировать. Выявлять закономерности, делать прогнозы и выводы.</w:t>
            </w: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поиск социальной информации, представленных в различных знакомых системах систематизировать, анализировать и обобщать непорядочную социальную информацию; различать в ней факты и мнения, аргументы и выводы, на основе знания 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навыками, необходимыми для решения практических и жизненных проблем на основе приобретенных знаний. 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ОК-5.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различные методы информационной технологии для зарабатывания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 проектов и т.д.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социально-экономические и гуманитарные знания в процессе решения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познавательных задач по актуальным социальным проблемам. 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использования приобретённых знаний и умений в практической </w:t>
            </w: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повседневной жизни.</w:t>
            </w: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ОК-6.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 команде, общаться с руководством.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участвовать в различных формах классной и внеклассной деятельности по предмету химия.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применять социально-экономические и химические знания в процессе решения познавательных задач по актуальным проблемам.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навыками использования приобретённых знаний практической деятельности и повседневной жизни.</w:t>
            </w:r>
          </w:p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67" w:rsidRPr="00A8145E" w:rsidTr="00F66867">
        <w:tc>
          <w:tcPr>
            <w:tcW w:w="709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b/>
                <w:sz w:val="28"/>
                <w:szCs w:val="28"/>
              </w:rPr>
              <w:t>ОК-7.</w:t>
            </w:r>
          </w:p>
        </w:tc>
        <w:tc>
          <w:tcPr>
            <w:tcW w:w="2551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команды, за результат выполнения работы.</w:t>
            </w:r>
          </w:p>
        </w:tc>
        <w:tc>
          <w:tcPr>
            <w:tcW w:w="1985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при защите групповых проектов, выполнения творческих заданий, защите презентаций.</w:t>
            </w:r>
          </w:p>
        </w:tc>
        <w:tc>
          <w:tcPr>
            <w:tcW w:w="1846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успешного выполнения типичных социальных ролей;</w:t>
            </w:r>
          </w:p>
        </w:tc>
        <w:tc>
          <w:tcPr>
            <w:tcW w:w="1698" w:type="dxa"/>
          </w:tcPr>
          <w:p w:rsidR="00F66867" w:rsidRPr="00A8145E" w:rsidRDefault="00F66867" w:rsidP="00F6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45E">
              <w:rPr>
                <w:rFonts w:ascii="Times New Roman" w:hAnsi="Times New Roman" w:cs="Times New Roman"/>
                <w:sz w:val="28"/>
                <w:szCs w:val="28"/>
              </w:rPr>
              <w:t>навыками ориентирования в актуальных общественных событиях, опираясь на знания химии.</w:t>
            </w:r>
          </w:p>
        </w:tc>
      </w:tr>
    </w:tbl>
    <w:p w:rsidR="00F66867" w:rsidRPr="00A8145E" w:rsidRDefault="00F66867" w:rsidP="00F66867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2.  СТРУКТУРА ИСОДЕРЖАНИЕ УЧЕБНОЙ ПРОГРАММЫ ДИСЦИПЛИН                                                                                                                      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2.1. Объем учебной программы дисциплины и виды учебной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Вид учебной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8145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Количество часов: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Максимальная учебная нагрузка (всего)                     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Обязательная аудиторная учебная нагрузка (всего)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54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в том числе:</w:t>
      </w: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 xml:space="preserve">   лабораторные занятия                                                                                                  </w:t>
      </w: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Pr="00A8145E">
        <w:rPr>
          <w:rFonts w:ascii="Times New Roman" w:hAnsi="Times New Roman" w:cs="Times New Roman"/>
          <w:sz w:val="28"/>
          <w:szCs w:val="28"/>
        </w:rPr>
        <w:tab/>
        <w:t>контрольные работы</w:t>
      </w:r>
      <w:r w:rsidRPr="00A8145E">
        <w:rPr>
          <w:rFonts w:ascii="Times New Roman" w:hAnsi="Times New Roman" w:cs="Times New Roman"/>
          <w:sz w:val="28"/>
          <w:szCs w:val="28"/>
        </w:rPr>
        <w:tab/>
      </w:r>
      <w:r w:rsidRPr="00A8145E">
        <w:rPr>
          <w:rFonts w:ascii="Times New Roman" w:hAnsi="Times New Roman" w:cs="Times New Roman"/>
          <w:b/>
          <w:sz w:val="28"/>
          <w:szCs w:val="28"/>
        </w:rPr>
        <w:t>3</w:t>
      </w:r>
      <w:r w:rsidRPr="00A8145E">
        <w:rPr>
          <w:rFonts w:ascii="Times New Roman" w:hAnsi="Times New Roman" w:cs="Times New Roman"/>
          <w:sz w:val="28"/>
          <w:szCs w:val="28"/>
        </w:rPr>
        <w:t xml:space="preserve"> курсовая работа (проект) 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обучающегося (всего)</w:t>
      </w:r>
      <w:r w:rsidRPr="00A8145E">
        <w:rPr>
          <w:rFonts w:ascii="Times New Roman" w:hAnsi="Times New Roman" w:cs="Times New Roman"/>
          <w:b/>
          <w:sz w:val="28"/>
          <w:szCs w:val="28"/>
        </w:rPr>
        <w:tab/>
      </w:r>
    </w:p>
    <w:p w:rsidR="00F66867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самостоятельная работа над курсовой работой (пр</w:t>
      </w:r>
      <w:r>
        <w:rPr>
          <w:rFonts w:ascii="Times New Roman" w:hAnsi="Times New Roman" w:cs="Times New Roman"/>
          <w:sz w:val="28"/>
          <w:szCs w:val="28"/>
        </w:rPr>
        <w:t xml:space="preserve">оектом)                       </w:t>
      </w:r>
      <w:r w:rsidRPr="00A814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ab/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Pr="00A814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  СОДЕРЖАНИЕ   УЧЕБНОЙ ДИСЦИПЛИНЫ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Пропорции. Понятие о проценте.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проценты. Целые числа. Сложение и разность целых чисел. Произведение и частное целых чисел. Произведение и частное целых чисел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Рациональные числа. Сложение и вычитание дробей. Умножение и деление дробей. Смешанные дроби произвольного знака. Десятичные дроби и действия с ними. 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Алгебра: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уравнений и способы их решения. Решение квадратных  уравнений. Решение задач с помощью уравнений. Декартова система  координат на плоскости. Графики. 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Геометрия: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Площадь круга. Многогранники. Тела вращения. Площади геометрических фигур. Объем параллелепипеда и куба. Занимательные задачи.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«Математика»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 должен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вероятностный характер различных процессов окружающего мира.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F66867" w:rsidRPr="00A8145E" w:rsidRDefault="00F66867" w:rsidP="00F668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 xml:space="preserve">выполнять преобразования выражений, применяя формулы, связанные со свойствами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дробей, умножение и деление дробей. Свойств о смешанных дробях произвольного знака, десятичных дробях и действий с ними.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практических расчетов по формулам, включая формулы, содержащие степени (квадратные уравнения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>спользуя при необходимости справочные материалы и простейшие вычислительные устройства.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вычислять значение функции по заданному значению аргумента при различных способах задания функции;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определять основные свойства числовых функций, иллюстрировать их на графиках;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строить графики изученных функций, иллюстрировать по графику свойства элементарных функций;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использовать понятие функции для описания и анализа зависимостей величин;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описания с помощью функций различных зависимостей, представления их графически, интерпретации графиков.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уметь</w:t>
      </w:r>
      <w:r w:rsidRPr="00A8145E">
        <w:rPr>
          <w:rFonts w:ascii="Times New Roman" w:hAnsi="Times New Roman" w:cs="Times New Roman"/>
          <w:sz w:val="28"/>
          <w:szCs w:val="28"/>
        </w:rPr>
        <w:t>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анализировать в простейших случаях взаимное расположение объектов на плоскости;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изображать основные многогранники и круглые тела; выполнять чертежи по условиям задач;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решать планиметрические и простейшие задачи на нахождение геометрических величин (длин, углов, площадей, объемов);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использовать при решении задач планиметрические факты и методы;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проводить доказательные рассуждения в ходе решения задач;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для исследования (моделирования) несложных практических ситуаций на основе изученных формул и свойств фигур;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  <w:sectPr w:rsidR="00F66867" w:rsidRPr="00A8145E" w:rsidSect="00F66867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145E">
        <w:rPr>
          <w:rFonts w:ascii="Times New Roman" w:hAnsi="Times New Roman" w:cs="Times New Roman"/>
          <w:sz w:val="28"/>
          <w:szCs w:val="28"/>
        </w:rPr>
        <w:t>•</w:t>
      </w:r>
      <w:r w:rsidRPr="00A8145E">
        <w:rPr>
          <w:rFonts w:ascii="Times New Roman" w:hAnsi="Times New Roman" w:cs="Times New Roman"/>
          <w:sz w:val="28"/>
          <w:szCs w:val="28"/>
        </w:rPr>
        <w:tab/>
        <w:t>вычисления объемов и площадей поверхностей простых геометрических тел при решении практических задач, используя при необходимости справочники и вычислительные устройства</w:t>
      </w:r>
    </w:p>
    <w:p w:rsidR="00F66867" w:rsidRPr="00A8145E" w:rsidRDefault="00F66867" w:rsidP="00F66867">
      <w:pPr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proofErr w:type="gramStart"/>
      <w:r w:rsidRPr="00A8145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8145E">
        <w:rPr>
          <w:rFonts w:ascii="Times New Roman" w:hAnsi="Times New Roman" w:cs="Times New Roman"/>
          <w:b/>
          <w:sz w:val="28"/>
          <w:szCs w:val="28"/>
        </w:rPr>
        <w:t xml:space="preserve"> тематический план  учебной дисциплины: математика.</w:t>
      </w:r>
    </w:p>
    <w:p w:rsidR="00F66867" w:rsidRPr="00A8145E" w:rsidRDefault="00F66867" w:rsidP="00F66867">
      <w:pPr>
        <w:rPr>
          <w:sz w:val="28"/>
          <w:szCs w:val="28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808"/>
        <w:gridCol w:w="5145"/>
        <w:gridCol w:w="3079"/>
      </w:tblGrid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полученные знания по математике и их необходимость в повседневной жизни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понятие пропорции и закрепить знания при решении задач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проценте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понятие процента и закрепить знания при решении задач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полученные знания при решении задач на проценты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учащихся представление об отрицательных числах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разность целых чисел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целыми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и частное целых чисел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целыми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19,20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дробей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дроби произвольного знака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рациональными числами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 и действия с ними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Добиться осознанного владения арифметическими действиями с десятичными дробями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уравнений и способы их решения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способы решения уравнений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квадратных  уравнений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квадратными уравнениями и методом их решения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решать задачи с помощью уравнений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 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Декартова система  координат на плоскости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декартовой системой координат на плоскости, научить строить графики простых функций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строить графики простых функций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круга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круга, познакомить с формулой вычисления площади круга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41,42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видами многогранников, научить строить их сечения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43,44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вращения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телами вращения, научить чертить их с помощью линейки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 геометрических фигур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формулами вычисления площадей геометрических фигур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параллелепипеда и куба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 объёма. Развивать аккуратность при выполнении графических рисунков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заданиями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Занимательные задачи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решение занимательных задач воспитывать у учащихся целеустремленность, терпение, работоспособность, настойчивость, трудолюбие, самостоятельность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</w:t>
            </w:r>
          </w:p>
        </w:tc>
      </w:tr>
      <w:tr w:rsidR="00F66867" w:rsidRPr="00A8145E" w:rsidTr="00F6686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знания учащихся по данной теме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67" w:rsidRPr="00A8145E" w:rsidRDefault="00F66867" w:rsidP="00F6686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81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B582E" w:rsidRDefault="005B582E" w:rsidP="00F66867">
      <w:pPr>
        <w:jc w:val="both"/>
        <w:rPr>
          <w:rFonts w:ascii="Times New Roman" w:hAnsi="Times New Roman" w:cs="Times New Roman"/>
          <w:sz w:val="28"/>
          <w:szCs w:val="28"/>
        </w:rPr>
        <w:sectPr w:rsidR="005B582E" w:rsidSect="005B582E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>УСЛОВИЯ РЕАЛИЗАЦИИ РАБОЧЕЙ ПРОГРАММЫ ДИСЦИПЛИНЫ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обеспечению: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учебной дисциплины имеется учебный кабинет №17 «Математика»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учебного кабинета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Паспорт учебного кабинета; 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Должностная инструкция преподавателя общеобразовательных дисциплин;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Рабочая программа по дисциплине «Математика»;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План развития кабинета;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Инструкция по охране труда при использовании технических средств кабинета;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План эвакуации из кабинета;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Учебно-практическое оборудование (аудиторная доска, шкафы, столы, стулья). 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Pr="00A8145E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для проведения уроков;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 основным темам учебной дисциплины;</w:t>
      </w:r>
    </w:p>
    <w:p w:rsidR="00F66867" w:rsidRPr="00A8145E" w:rsidRDefault="00F66867" w:rsidP="00F66867">
      <w:pPr>
        <w:numPr>
          <w:ilvl w:val="0"/>
          <w:numId w:val="10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 математике.</w:t>
      </w:r>
    </w:p>
    <w:p w:rsidR="00F66867" w:rsidRPr="00A8145E" w:rsidRDefault="00F66867" w:rsidP="00F66867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3.2. Информационное обеспечение обучения. </w:t>
      </w: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дополнительной литературы.</w:t>
      </w:r>
    </w:p>
    <w:p w:rsidR="00F66867" w:rsidRPr="00A8145E" w:rsidRDefault="00F66867" w:rsidP="00F66867">
      <w:pPr>
        <w:keepNext/>
        <w:keepLines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>Основные источники: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Башмаков М.И. Математика. </w:t>
      </w:r>
      <w:proofErr w:type="gramStart"/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Учебник для обучающихся в учреждениях начального и </w:t>
      </w:r>
      <w:r w:rsidRPr="00A8145E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образования.</w:t>
      </w:r>
      <w:proofErr w:type="gram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 М.: Издательский центр “Академия”, 2013г.-222стр.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Башмаков М.И. Математика. </w:t>
      </w:r>
      <w:proofErr w:type="gram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Задачник для обучающихся в учреждениях начального и среднего профессионального образования.</w:t>
      </w:r>
      <w:proofErr w:type="gram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 М.: Издательский центр “Академия”, 2013г.-310стр.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Алимов Ш.А. и др. Алгебра и начала анализа. 10 -11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. общеобразовательных учреждений   – М. Просвещение, 2012г.- 325стр.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 Л.С. и др. Геометрия. 10 -11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.  общеобразовательных учреждений  – М.: Просвещение, 2009г.-235стр.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Дополнительные источники: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Колмогоров А.Н. и др. Алгебра и начала анализа. 10 (11)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. общеобразовательных учреждений   – М.: Просвещение, 2008г.-308стр.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Мордкович А. Г. Алгебра и начала математического анализа. 10-11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.  Учебник и задачник для учащихся общеобразовательных учреждений. - М.: Мнемозина, 2013г.-316стр.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Погорелов А. В. Геометрия 10-11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. общеобразовательных учреждений   - М.: Просвещение, 2009г.-272стр.</w:t>
      </w:r>
    </w:p>
    <w:p w:rsidR="00F66867" w:rsidRPr="00A8145E" w:rsidRDefault="0042435E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 xml:space="preserve">Сборник заданий для подготовки и проведения письменного экзамена по математике, алгебре и началам анализа. 11 </w:t>
        </w:r>
        <w:proofErr w:type="spellStart"/>
        <w:r w:rsidR="00F66867" w:rsidRPr="00A8145E">
          <w:rPr>
            <w:rFonts w:ascii="Times New Roman" w:hAnsi="Times New Roman" w:cs="Times New Roman"/>
            <w:sz w:val="28"/>
            <w:szCs w:val="28"/>
          </w:rPr>
          <w:t>кл</w:t>
        </w:r>
        <w:proofErr w:type="spellEnd"/>
        <w:r w:rsidR="00F66867" w:rsidRPr="00A8145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3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Дорофеев Г.В. и др. – М.: Дрофа, 2008</w:t>
        </w:r>
      </w:hyperlink>
      <w:r w:rsidR="00F66867" w:rsidRPr="00A8145E">
        <w:rPr>
          <w:rFonts w:ascii="Times New Roman" w:hAnsi="Times New Roman" w:cs="Times New Roman"/>
          <w:sz w:val="28"/>
          <w:szCs w:val="28"/>
        </w:rPr>
        <w:t>г.-180стр.</w:t>
      </w:r>
    </w:p>
    <w:p w:rsidR="00F66867" w:rsidRPr="00A8145E" w:rsidRDefault="0042435E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ЕГЭ</w:t>
        </w:r>
      </w:hyperlink>
      <w:hyperlink r:id="rId15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6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2013</w:t>
        </w:r>
      </w:hyperlink>
      <w:hyperlink r:id="rId17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. Математика. Тематический сборник заданий. </w:t>
        </w:r>
      </w:hyperlink>
      <w:hyperlink r:id="rId18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 </w:t>
        </w:r>
      </w:hyperlink>
      <w:hyperlink r:id="rId19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Под ред. Семенова А.Л., Ященко И.В.</w:t>
        </w:r>
      </w:hyperlink>
      <w:hyperlink r:id="rId20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 - </w:t>
        </w:r>
      </w:hyperlink>
      <w:hyperlink r:id="rId21" w:history="1">
        <w:r w:rsidR="00F66867" w:rsidRPr="00A8145E">
          <w:rPr>
            <w:rFonts w:ascii="Times New Roman" w:hAnsi="Times New Roman" w:cs="Times New Roman"/>
            <w:sz w:val="28"/>
            <w:szCs w:val="28"/>
          </w:rPr>
          <w:t> М.: Издательство “Национальное образование”, 2012</w:t>
        </w:r>
      </w:hyperlink>
      <w:r w:rsidR="00F66867" w:rsidRPr="00A8145E">
        <w:rPr>
          <w:rFonts w:ascii="Times New Roman" w:hAnsi="Times New Roman" w:cs="Times New Roman"/>
          <w:sz w:val="28"/>
          <w:szCs w:val="28"/>
        </w:rPr>
        <w:t>г.-221стр.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Семенко  Е.А. Тематический сборник заданий для подготовки к ЕГЭ по математике. 10-11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A8145E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A8145E">
        <w:rPr>
          <w:rFonts w:ascii="Times New Roman" w:hAnsi="Times New Roman" w:cs="Times New Roman"/>
          <w:sz w:val="28"/>
          <w:szCs w:val="28"/>
          <w:lang w:eastAsia="ru-RU"/>
        </w:rPr>
        <w:t>-Граф, 2012г.-170стр.</w:t>
      </w: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keepNext/>
        <w:keepLines/>
        <w:spacing w:after="0" w:line="322" w:lineRule="exact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</w:p>
    <w:p w:rsidR="00F66867" w:rsidRPr="00A8145E" w:rsidRDefault="00F66867" w:rsidP="00F66867">
      <w:pPr>
        <w:keepNext/>
        <w:keepLines/>
        <w:spacing w:after="308" w:line="26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Электронные учебные пособия, </w:t>
      </w: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интернет-ресурсы:                                                                     </w:t>
      </w:r>
      <w:r w:rsidRPr="00A8145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учебник по математике </w:t>
      </w:r>
      <w:r w:rsidRPr="00A8145E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A8145E">
          <w:rPr>
            <w:rFonts w:ascii="Times New Roman" w:hAnsi="Times New Roman" w:cs="Times New Roman"/>
            <w:sz w:val="28"/>
            <w:szCs w:val="28"/>
          </w:rPr>
          <w:t>www.labstend.ru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                                                         2.Сборник учебных пособий по математике (</w:t>
      </w:r>
      <w:hyperlink r:id="rId23" w:history="1">
        <w:r w:rsidRPr="00A8145E">
          <w:rPr>
            <w:rFonts w:ascii="Times New Roman" w:hAnsi="Times New Roman" w:cs="Times New Roman"/>
            <w:sz w:val="28"/>
            <w:szCs w:val="28"/>
          </w:rPr>
          <w:t>www.FA.ru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3.БукаСОФТ  сборник презентаций (учеба.ru)4.Виртуальная школа Кирилла и </w:t>
      </w:r>
      <w:proofErr w:type="spellStart"/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(Уроки по геометрии, алгебре, началам       анализа)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geometry.ru  « Геометрия 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wwwkarman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form.ucoz.ru « Сайт по математике»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uroki.net « Математика»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arm-matr.rkc-74.ru « Алгебра и начало анализа»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school.nd.ru  «Электронная библиотека « Просвещение»  </w:t>
      </w:r>
    </w:p>
    <w:p w:rsidR="00F66867" w:rsidRPr="00A8145E" w:rsidRDefault="00F66867" w:rsidP="00F6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знаний, умений и навыков.</w:t>
      </w:r>
      <w:r w:rsidRPr="00A8145E">
        <w:rPr>
          <w:rFonts w:ascii="Times New Roman" w:hAnsi="Times New Roman" w:cs="Times New Roman"/>
          <w:sz w:val="28"/>
          <w:szCs w:val="28"/>
        </w:rPr>
        <w:cr/>
        <w:t xml:space="preserve">Текущий контроль  проводится   преподавателем в процессе  проведения практических    занятий  и   лабораторных   работ, тестирования,  а  также выполнения 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  индивидуальных  заданий, проектов, исследований.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lastRenderedPageBreak/>
        <w:t xml:space="preserve">Для промежуточной аттестации и текущего контроля образовательными учреждениями создаются фонды оценочных средств (ФОС).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2307"/>
        <w:gridCol w:w="2480"/>
        <w:gridCol w:w="1766"/>
      </w:tblGrid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Раздел (тема)</w:t>
            </w:r>
          </w:p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Результаты</w:t>
            </w:r>
          </w:p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(усвоенные умения, усвоенные знания)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</w:t>
            </w:r>
          </w:p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подготовки                                      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Формы и методы</w:t>
            </w:r>
          </w:p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контроля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Знать всё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пропорциях. </w:t>
            </w:r>
            <w:r w:rsidRPr="00A8145E">
              <w:rPr>
                <w:rFonts w:ascii="Times New Roman" w:hAnsi="Times New Roman"/>
                <w:sz w:val="28"/>
                <w:szCs w:val="28"/>
              </w:rPr>
              <w:t>Уметь строить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пропорции, их вычислять.</w:t>
            </w: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Искать погрешности, описывать вычисле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ния, уметь выполнять 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правил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вычисления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Доказывать теорему о пропорциях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обосновывать все определения, выполнять все операции связанные с понятием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пропорции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чисел выделять главные, демонстрировать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применять все формулы при действии с пропорциями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Раздел 2. 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Понятие о </w:t>
            </w:r>
            <w:proofErr w:type="spell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проценте</w:t>
            </w:r>
            <w:proofErr w:type="gram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.З</w:t>
            </w:r>
            <w:proofErr w:type="gramEnd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адачи</w:t>
            </w:r>
            <w:proofErr w:type="spellEnd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 проценты.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Знать и уметь использовать основные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понятия о процентах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Уметь использовать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практике, вычислять проценты по числу. Уметь решать простые задачи на вычисление процентных задач.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Выполнять все действие связанные с определением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процента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обосновывать доказательства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задач, связанных с решением простых задач на проценты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выполнять переход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 числа к числовому значению процента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, выполнять доказательство с полным обоснованием основных свойств, наглядн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демонстрировать величину процента.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3.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Целые </w:t>
            </w:r>
            <w:proofErr w:type="spell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числа</w:t>
            </w:r>
            <w:proofErr w:type="gram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ложение</w:t>
            </w:r>
            <w:proofErr w:type="spellEnd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разность. Произведение и частное целых чисел.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и 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выполнять сложение и разность целых чисел. Выполнять произведение и находить частное целых чисел.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оказывать и обосновывать теоремы о целых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числах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gramEnd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меть</w:t>
            </w:r>
            <w:proofErr w:type="spellEnd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выполнять сложение и разность целых чисел. Выполнять произведение и находить частное целых чисел.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Обосновывать выводы теорем.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4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Рациональные числа. Сложение и вычитание дробей. Умножение и деление 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дробей. Смешанные дроби.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Знать основные понятия. Уметь подсчитывать числа,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сложение и вычитание дробей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также выполнять умножение и деление дробей. Уметь проводить действия со смешанными дробями.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Решать задачи, применяя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формулы математических действий.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Определять основные понятия обосновывать все операции с подсчётами чисел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умножения и деления дробей. Обосновывать действия со смешанными дробями.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Решать задачи, применяя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формулы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color w:val="000000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5.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уравнений и способы их решения. Решение квадратных  уравнений. Решение задач с помощью уравнений.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Уметь проводить вычисление, решать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квадратные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уравнение и неравенства. Знать формулы и основные свойства уравнений неравенств.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Решать задачи с помощью квадратных уравнений.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Обосновывать все вычисления провод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ить доказательства при решении квадратных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уравнений и неравенств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6.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Декартова система  координат на </w:t>
            </w:r>
            <w:proofErr w:type="spell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плоскости</w:t>
            </w:r>
            <w:proofErr w:type="gramStart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.Г</w:t>
            </w:r>
            <w:proofErr w:type="gramEnd"/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рафики</w:t>
            </w:r>
            <w:proofErr w:type="spellEnd"/>
            <w:r w:rsidRPr="00A8145E"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уметь строить систему координат на плоскости. Уметь находить координаты точек, геометрических фигур. Уметь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строить с помощью координат рисунки по моделям.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Уметь строить декартовую систему координат на плоскости и в пространстве. Вычислять координаты вектора, использовать координаты и вектора при решении математических задач.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графически простые чертежи в системе координат, вычисляя их координаты. Обосновывать решение каждого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чертежа.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Зачет 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7.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 круга.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определения, выполнять построения графиков. Уметь выполнять графическую интерпретацию графиков.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и уметь применять формулу для вычисления площади круга.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Преобразовывать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график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. Уметь выполнять параллельный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перенос, симметрию.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Выполнять построение графиков функции правильно формулировать определения функции определять ее вид, правильно </w:t>
            </w:r>
            <w:proofErr w:type="gramStart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планировать при построении исследовать</w:t>
            </w:r>
            <w:proofErr w:type="gramEnd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и обосновывать при доказательстве.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8.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Многогранники.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определения призмы, пирамиды, куба. Уметь выполнять развёртку, применять теорему. Выполнять сечение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некоторых простых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многогранников. Иметь представления о  правильных многогранниках.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Определять виды многогранников, выделять главные при исследовании многогранников  </w:t>
            </w:r>
            <w:proofErr w:type="gramStart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в проектировать</w:t>
            </w:r>
            <w:proofErr w:type="gramEnd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пространстве. Выполнять сечения геометрических фигур. Обосновывать построение графиков.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9.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Тела и поверхности вращения.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Знать определения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простых 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 тел вращения. Уметь вычислять объёмы цилиндра, конуса, шара, сферы. Знать что такое усечённые фигуры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 обосновывать вычисления объемов  геометрических тел, наглядно демонстрировать и создавать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простых </w:t>
            </w: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чертежах, производить вычисления.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Раздел 10.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Площади геометрических фигур</w:t>
            </w: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Знать способы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вычисления простых геометрических фигур.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и обосновывать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вычисления простых геометрических фигур.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F66867" w:rsidRPr="00A8145E" w:rsidTr="00F66867">
        <w:tc>
          <w:tcPr>
            <w:tcW w:w="1600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Раздел 11.</w:t>
            </w:r>
            <w:r w:rsidRPr="00A81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параллелепипеда и куба.</w:t>
            </w:r>
          </w:p>
        </w:tc>
        <w:tc>
          <w:tcPr>
            <w:tcW w:w="1207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Знать формулы объёмов и их измерений. Уметь применять интегральную формулу объёмов. Знать отношения площадей поверхностей и объёмов подобных тел. Усвоить понятие подобности геометрических тел.</w:t>
            </w:r>
          </w:p>
        </w:tc>
        <w:tc>
          <w:tcPr>
            <w:tcW w:w="1341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Правильно выполнять чертежи</w:t>
            </w:r>
            <w:proofErr w:type="gramStart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8145E">
              <w:rPr>
                <w:rFonts w:ascii="Times New Roman" w:hAnsi="Times New Roman"/>
                <w:bCs/>
                <w:sz w:val="28"/>
                <w:szCs w:val="28"/>
              </w:rPr>
              <w:t>строить фигуры в пространстве. Обосновывать понятия подобности геометрических тел.</w:t>
            </w:r>
          </w:p>
        </w:tc>
        <w:tc>
          <w:tcPr>
            <w:tcW w:w="853" w:type="pct"/>
          </w:tcPr>
          <w:p w:rsidR="00F66867" w:rsidRPr="00A8145E" w:rsidRDefault="00F66867" w:rsidP="00F6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</w:tbl>
    <w:p w:rsidR="00F66867" w:rsidRPr="00A8145E" w:rsidRDefault="00F66867" w:rsidP="00F66867">
      <w:pPr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9"/>
        <w:gridCol w:w="2308"/>
        <w:gridCol w:w="2523"/>
      </w:tblGrid>
      <w:tr w:rsidR="00F66867" w:rsidRPr="00A8145E" w:rsidTr="00F66867">
        <w:tc>
          <w:tcPr>
            <w:tcW w:w="2500" w:type="pct"/>
            <w:vMerge w:val="restar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Процент результативности</w:t>
            </w:r>
          </w:p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(правильных ответов)</w:t>
            </w:r>
          </w:p>
        </w:tc>
        <w:tc>
          <w:tcPr>
            <w:tcW w:w="2500" w:type="pct"/>
            <w:gridSpan w:val="2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Качественная оценка </w:t>
            </w:r>
            <w:proofErr w:type="gramStart"/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индивидуальных</w:t>
            </w:r>
            <w:proofErr w:type="gramEnd"/>
          </w:p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 xml:space="preserve">           образовательных достижений</w:t>
            </w:r>
          </w:p>
        </w:tc>
      </w:tr>
      <w:tr w:rsidR="00F66867" w:rsidRPr="00A8145E" w:rsidTr="00F66867">
        <w:tc>
          <w:tcPr>
            <w:tcW w:w="2500" w:type="pct"/>
            <w:vMerge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127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F66867" w:rsidRPr="00A8145E" w:rsidTr="00F66867">
        <w:tc>
          <w:tcPr>
            <w:tcW w:w="250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             90 - 100</w:t>
            </w:r>
          </w:p>
        </w:tc>
        <w:tc>
          <w:tcPr>
            <w:tcW w:w="123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5</w:t>
            </w:r>
          </w:p>
        </w:tc>
        <w:tc>
          <w:tcPr>
            <w:tcW w:w="127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F66867" w:rsidRPr="00A8145E" w:rsidTr="00F66867">
        <w:tc>
          <w:tcPr>
            <w:tcW w:w="250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              80 - 89</w:t>
            </w:r>
          </w:p>
        </w:tc>
        <w:tc>
          <w:tcPr>
            <w:tcW w:w="123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127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F66867" w:rsidRPr="00A8145E" w:rsidTr="00F66867">
        <w:tc>
          <w:tcPr>
            <w:tcW w:w="250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70 - 79</w:t>
            </w:r>
          </w:p>
        </w:tc>
        <w:tc>
          <w:tcPr>
            <w:tcW w:w="123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1270" w:type="pct"/>
          </w:tcPr>
          <w:p w:rsidR="00F66867" w:rsidRPr="00A8145E" w:rsidRDefault="00F66867" w:rsidP="00F668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45E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</w:tbl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A814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145E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 как результатов освоения учебной дисциплины. 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7" w:rsidRPr="00A8145E" w:rsidRDefault="00F66867" w:rsidP="00F66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5E">
        <w:rPr>
          <w:rFonts w:ascii="Times New Roman" w:hAnsi="Times New Roman" w:cs="Times New Roman"/>
          <w:b/>
          <w:sz w:val="28"/>
          <w:szCs w:val="28"/>
        </w:rPr>
        <w:t>Правила определения основных показателей результатов подготовки: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1.</w:t>
      </w:r>
      <w:r w:rsidRPr="00A8145E">
        <w:rPr>
          <w:rFonts w:ascii="Times New Roman" w:hAnsi="Times New Roman" w:cs="Times New Roman"/>
          <w:sz w:val="28"/>
          <w:szCs w:val="28"/>
        </w:rPr>
        <w:tab/>
        <w:t>Основные показатели результатов подготовки должны вытекать из профессиональных (общих) компетенций как результат выполнения действий.                                                                                                                                                                                                          2.</w:t>
      </w:r>
      <w:r w:rsidRPr="00A8145E">
        <w:rPr>
          <w:rFonts w:ascii="Times New Roman" w:hAnsi="Times New Roman" w:cs="Times New Roman"/>
          <w:sz w:val="28"/>
          <w:szCs w:val="28"/>
        </w:rPr>
        <w:tab/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                                                                   3.</w:t>
      </w:r>
      <w:r w:rsidRPr="00A8145E">
        <w:rPr>
          <w:rFonts w:ascii="Times New Roman" w:hAnsi="Times New Roman" w:cs="Times New Roman"/>
          <w:sz w:val="28"/>
          <w:szCs w:val="28"/>
        </w:rPr>
        <w:tab/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F66867" w:rsidRPr="00A8145E" w:rsidRDefault="00F66867" w:rsidP="00F66867">
      <w:pPr>
        <w:jc w:val="both"/>
        <w:rPr>
          <w:rFonts w:ascii="Times New Roman" w:hAnsi="Times New Roman" w:cs="Times New Roman"/>
          <w:sz w:val="28"/>
          <w:szCs w:val="28"/>
        </w:rPr>
      </w:pPr>
      <w:r w:rsidRPr="00A8145E">
        <w:rPr>
          <w:rFonts w:ascii="Times New Roman" w:hAnsi="Times New Roman" w:cs="Times New Roman"/>
          <w:sz w:val="28"/>
          <w:szCs w:val="28"/>
        </w:rPr>
        <w:t>4.</w:t>
      </w:r>
      <w:r w:rsidRPr="00A8145E">
        <w:rPr>
          <w:rFonts w:ascii="Times New Roman" w:hAnsi="Times New Roman" w:cs="Times New Roman"/>
          <w:sz w:val="28"/>
          <w:szCs w:val="28"/>
        </w:rPr>
        <w:tab/>
        <w:t>Формулировка дескриптора основного показателя результата подготовки должна быть:</w:t>
      </w:r>
    </w:p>
    <w:p w:rsidR="00F66867" w:rsidRPr="00A8145E" w:rsidRDefault="00F66867" w:rsidP="00F66867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145E">
        <w:rPr>
          <w:rFonts w:ascii="Times New Roman" w:hAnsi="Times New Roman" w:cs="Times New Roman"/>
          <w:sz w:val="28"/>
          <w:szCs w:val="28"/>
        </w:rPr>
        <w:t></w:t>
      </w:r>
      <w:r w:rsidRPr="00A8145E">
        <w:rPr>
          <w:rFonts w:ascii="Times New Roman" w:hAnsi="Times New Roman" w:cs="Times New Roman"/>
          <w:sz w:val="28"/>
          <w:szCs w:val="28"/>
        </w:rPr>
        <w:tab/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</w:t>
      </w:r>
    </w:p>
    <w:p w:rsidR="00F66867" w:rsidRPr="00A8145E" w:rsidRDefault="00F66867" w:rsidP="00F66867">
      <w:pPr>
        <w:spacing w:after="0" w:line="322" w:lineRule="exact"/>
        <w:ind w:left="120" w:right="500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устных </w:t>
      </w:r>
      <w:r w:rsidRPr="00A8145E">
        <w:rPr>
          <w:rFonts w:ascii="Times New Roman" w:hAnsi="Times New Roman" w:cs="Times New Roman"/>
          <w:b/>
          <w:sz w:val="28"/>
          <w:szCs w:val="28"/>
        </w:rPr>
        <w:t xml:space="preserve">ответов </w:t>
      </w:r>
      <w:proofErr w:type="spellStart"/>
      <w:r w:rsidRPr="00A8145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spellEnd"/>
      <w:r w:rsidRPr="00A81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математике: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оценивается </w:t>
      </w: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отметкой «5»,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ученик: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полностью раскрыл содержание материала в объеме, предусмотрен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ном программой и учебником,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изложил материал грамотным языком в определенной логиче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ской последовательности, точно используя математическую термино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логию и символику;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 выполнил рисунки, чертежи, графики,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сопутствующие ответу;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 иллюстрировать теоретические положения конк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ретными примерами, применять их в новой ситуации при выполне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практического задания;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используемых при от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работке умений и навыков;</w:t>
      </w:r>
    </w:p>
    <w:p w:rsidR="00F66867" w:rsidRPr="00A8145E" w:rsidRDefault="00F66867" w:rsidP="00F6686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мечанию учителя.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 оценивается </w:t>
      </w: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отметкой «4»,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удовлетворяет в основ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требованиям    на оценку «5», но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имеет один из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статков:</w:t>
      </w:r>
    </w:p>
    <w:p w:rsidR="00F66867" w:rsidRPr="00A8145E" w:rsidRDefault="00F66867" w:rsidP="00F66867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изложении допущены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пробелы, не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исказившие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тематическое содержание ответа;</w:t>
      </w:r>
    </w:p>
    <w:p w:rsidR="00F66867" w:rsidRPr="00A8145E" w:rsidRDefault="00F66867" w:rsidP="00F66867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один – два недочета при освещении основного содержа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 ответа, исправленные по замечанию учителя;</w:t>
      </w:r>
    </w:p>
    <w:p w:rsidR="00F66867" w:rsidRPr="00A8145E" w:rsidRDefault="00F66867" w:rsidP="00F66867">
      <w:pPr>
        <w:numPr>
          <w:ilvl w:val="0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ошибка или более двух недочетов при освещении вто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ростепенных вопросов или в выкладках, легко исправленные по замечанию учителя.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«3»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 в следующих случаях: </w:t>
      </w:r>
    </w:p>
    <w:p w:rsidR="00F66867" w:rsidRPr="00A8145E" w:rsidRDefault="00F66867" w:rsidP="00F6686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неполно или непоследовательно раскрыто содержание материа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териала (определенные «Требованиями к математической подготов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ке учащихся»);</w:t>
      </w:r>
    </w:p>
    <w:p w:rsidR="00F66867" w:rsidRPr="00A8145E" w:rsidRDefault="00F66867" w:rsidP="00F6686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имелись затруднения или допущены ошибки в определении поня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тий, использовании математической терминологии, чертежах, вы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кладках, исправленные после нескольких наводящих вопросов учителя;</w:t>
      </w:r>
    </w:p>
    <w:p w:rsidR="00F66867" w:rsidRPr="00A8145E" w:rsidRDefault="00F66867" w:rsidP="00F6686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зательного уровня сложности по данной теме;</w:t>
      </w:r>
    </w:p>
    <w:p w:rsidR="00F66867" w:rsidRPr="00A8145E" w:rsidRDefault="00F66867" w:rsidP="00F66867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знании теоретического материала </w:t>
      </w:r>
      <w:proofErr w:type="gramStart"/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выявлена</w:t>
      </w:r>
      <w:proofErr w:type="gramEnd"/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недостаточная </w:t>
      </w:r>
      <w:proofErr w:type="spellStart"/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основных умений и навыков.</w:t>
      </w:r>
    </w:p>
    <w:p w:rsidR="00F66867" w:rsidRPr="00A8145E" w:rsidRDefault="00F66867" w:rsidP="00F6686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«2»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 в следующих случаях:</w:t>
      </w:r>
    </w:p>
    <w:p w:rsidR="00F66867" w:rsidRPr="00A8145E" w:rsidRDefault="00F66867" w:rsidP="00F66867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F66867" w:rsidRPr="00A8145E" w:rsidRDefault="00F66867" w:rsidP="00F66867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F66867" w:rsidRPr="00A8145E" w:rsidRDefault="00F66867" w:rsidP="00F66867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«1»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ставленных вопросов по изучаемому материалу.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письменных контрольных работ учащихся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математике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i/>
          <w:color w:val="000000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Отметка «5»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если: </w:t>
      </w:r>
    </w:p>
    <w:p w:rsidR="00F66867" w:rsidRPr="00A8145E" w:rsidRDefault="00F66867" w:rsidP="00F66867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полностью;</w:t>
      </w:r>
    </w:p>
    <w:p w:rsidR="00F66867" w:rsidRPr="00A8145E" w:rsidRDefault="00F66867" w:rsidP="00F66867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 рассуждениях</w:t>
      </w:r>
      <w:proofErr w:type="gram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обосновании решения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нет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и ошибок;</w:t>
      </w:r>
    </w:p>
    <w:p w:rsidR="00F66867" w:rsidRPr="00A8145E" w:rsidRDefault="00F66867" w:rsidP="00F66867">
      <w:pPr>
        <w:numPr>
          <w:ilvl w:val="0"/>
          <w:numId w:val="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нет математических ошибок (возможна одна неточ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описка, не являющаяся следствием незнания или непо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нимания учебного материала).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Отметка </w:t>
      </w:r>
      <w:r w:rsidRPr="00A814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«4»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если:</w:t>
      </w:r>
    </w:p>
    <w:p w:rsidR="00F66867" w:rsidRPr="00A8145E" w:rsidRDefault="00F66867" w:rsidP="00F66867">
      <w:pPr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66867" w:rsidRPr="00A8145E" w:rsidRDefault="00F66867" w:rsidP="00F66867">
      <w:pPr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допущена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ошибка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два-три недочета в выкладках, ри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«3»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допущены более одной ошибки или более двух-трех недоче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«2»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допущены существенные ошибки, показавшие, что учащийся не владеет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обязательными умениями по данной теме в полной мере</w:t>
      </w: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Отметка «1»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ставится, если:</w:t>
      </w:r>
    </w:p>
    <w:p w:rsidR="00F66867" w:rsidRPr="00A8145E" w:rsidRDefault="00F66867" w:rsidP="00F668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показала полное отсутствие у учащегося обязательных знаний и умений по проверяемой теме или значительная часть </w:t>
      </w: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A814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выполнена не самостоятельно.</w:t>
      </w:r>
    </w:p>
    <w:p w:rsidR="00F66867" w:rsidRPr="00A8145E" w:rsidRDefault="00F66867" w:rsidP="00F66867">
      <w:pPr>
        <w:spacing w:after="0" w:line="322" w:lineRule="exact"/>
        <w:ind w:left="120" w:right="500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</w:p>
    <w:p w:rsidR="00F66867" w:rsidRPr="00A8145E" w:rsidRDefault="00F66867" w:rsidP="00F6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67" w:rsidRPr="00A8145E" w:rsidRDefault="00F66867" w:rsidP="00F66867">
      <w:pPr>
        <w:jc w:val="both"/>
        <w:rPr>
          <w:sz w:val="28"/>
          <w:szCs w:val="28"/>
        </w:rPr>
      </w:pPr>
    </w:p>
    <w:p w:rsidR="00F66867" w:rsidRPr="00A8145E" w:rsidRDefault="00F66867" w:rsidP="00F66867">
      <w:pPr>
        <w:keepNext/>
        <w:keepLines/>
        <w:spacing w:after="308" w:line="26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</w:pPr>
      <w:r w:rsidRPr="00A814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Электронные учебные пособия, </w:t>
      </w:r>
      <w:r w:rsidRPr="00A8145E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 xml:space="preserve">интернет-ресурсы:                                                                     </w:t>
      </w:r>
      <w:r w:rsidRPr="00A8145E"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учебник по математике </w:t>
      </w:r>
      <w:r w:rsidRPr="00A8145E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A8145E">
          <w:rPr>
            <w:rFonts w:ascii="Times New Roman" w:hAnsi="Times New Roman" w:cs="Times New Roman"/>
            <w:sz w:val="28"/>
            <w:szCs w:val="28"/>
          </w:rPr>
          <w:t>www.labstend.ru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                                                         2.Сборник учебных пособий по математике (</w:t>
      </w:r>
      <w:hyperlink r:id="rId25" w:history="1">
        <w:r w:rsidRPr="00A8145E">
          <w:rPr>
            <w:rFonts w:ascii="Times New Roman" w:hAnsi="Times New Roman" w:cs="Times New Roman"/>
            <w:sz w:val="28"/>
            <w:szCs w:val="28"/>
          </w:rPr>
          <w:t>www.FA.ru</w:t>
        </w:r>
      </w:hyperlink>
      <w:r w:rsidRPr="00A8145E">
        <w:rPr>
          <w:rFonts w:ascii="Times New Roman" w:hAnsi="Times New Roman" w:cs="Times New Roman"/>
          <w:sz w:val="28"/>
          <w:szCs w:val="28"/>
        </w:rPr>
        <w:t>)</w:t>
      </w:r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3.БукаСОФТ  сборник презентаций (учеба.ru)4.Виртуальная школа Кирилла и </w:t>
      </w:r>
      <w:proofErr w:type="spellStart"/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A81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(Уроки по геометрии, алгебре, началам       анализа)</w:t>
      </w:r>
    </w:p>
    <w:p w:rsidR="00F66867" w:rsidRPr="00A8145E" w:rsidRDefault="00F66867" w:rsidP="00F6686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geometry.ru  « Геометрия 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wwwkarman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form.ucoz.ru « Сайт по математике»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uroki.net « Математика»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arm-matr.rkc-74.ru « Алгебра и начало анализа»</w:t>
      </w:r>
    </w:p>
    <w:p w:rsidR="00F66867" w:rsidRPr="00A8145E" w:rsidRDefault="00F66867" w:rsidP="00F66867">
      <w:pPr>
        <w:numPr>
          <w:ilvl w:val="0"/>
          <w:numId w:val="16"/>
        </w:numPr>
        <w:shd w:val="clear" w:color="auto" w:fill="FFFFFF"/>
        <w:spacing w:after="0" w:line="330" w:lineRule="atLeast"/>
        <w:ind w:left="87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A81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school.nd.ru  «Электронная библиотека « Просвещение»  </w:t>
      </w:r>
    </w:p>
    <w:p w:rsidR="00F66867" w:rsidRPr="00A8145E" w:rsidRDefault="00F66867" w:rsidP="00F66867">
      <w:pPr>
        <w:rPr>
          <w:sz w:val="28"/>
          <w:szCs w:val="28"/>
        </w:rPr>
      </w:pPr>
    </w:p>
    <w:p w:rsidR="00F66867" w:rsidRPr="00A8145E" w:rsidRDefault="00F66867" w:rsidP="00F66867">
      <w:pPr>
        <w:rPr>
          <w:sz w:val="28"/>
          <w:szCs w:val="28"/>
        </w:rPr>
      </w:pPr>
    </w:p>
    <w:p w:rsidR="00F66867" w:rsidRPr="00A8145E" w:rsidRDefault="00F66867" w:rsidP="00F66867">
      <w:pPr>
        <w:rPr>
          <w:sz w:val="28"/>
          <w:szCs w:val="28"/>
        </w:rPr>
      </w:pPr>
    </w:p>
    <w:p w:rsidR="003F2FCA" w:rsidRDefault="003F2FCA"/>
    <w:sectPr w:rsidR="003F2FCA" w:rsidSect="005B582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5E" w:rsidRDefault="0042435E" w:rsidP="008E2E3B">
      <w:pPr>
        <w:spacing w:after="0" w:line="240" w:lineRule="auto"/>
      </w:pPr>
      <w:r>
        <w:separator/>
      </w:r>
    </w:p>
  </w:endnote>
  <w:endnote w:type="continuationSeparator" w:id="0">
    <w:p w:rsidR="0042435E" w:rsidRDefault="0042435E" w:rsidP="008E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935162"/>
      <w:docPartObj>
        <w:docPartGallery w:val="Page Numbers (Bottom of Page)"/>
        <w:docPartUnique/>
      </w:docPartObj>
    </w:sdtPr>
    <w:sdtEndPr/>
    <w:sdtContent>
      <w:p w:rsidR="00F66867" w:rsidRDefault="008E2E3B">
        <w:pPr>
          <w:pStyle w:val="a5"/>
          <w:jc w:val="center"/>
        </w:pPr>
        <w:r>
          <w:fldChar w:fldCharType="begin"/>
        </w:r>
        <w:r w:rsidR="00F66867">
          <w:instrText>PAGE   \* MERGEFORMAT</w:instrText>
        </w:r>
        <w:r>
          <w:fldChar w:fldCharType="separate"/>
        </w:r>
        <w:r w:rsidR="009818EF">
          <w:rPr>
            <w:noProof/>
          </w:rPr>
          <w:t>1</w:t>
        </w:r>
        <w:r>
          <w:fldChar w:fldCharType="end"/>
        </w:r>
      </w:p>
    </w:sdtContent>
  </w:sdt>
  <w:p w:rsidR="00F66867" w:rsidRDefault="00F66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435166"/>
      <w:docPartObj>
        <w:docPartGallery w:val="Page Numbers (Bottom of Page)"/>
        <w:docPartUnique/>
      </w:docPartObj>
    </w:sdtPr>
    <w:sdtEndPr/>
    <w:sdtContent>
      <w:p w:rsidR="00F66867" w:rsidRDefault="008E2E3B">
        <w:pPr>
          <w:pStyle w:val="a5"/>
          <w:jc w:val="center"/>
        </w:pPr>
        <w:r>
          <w:fldChar w:fldCharType="begin"/>
        </w:r>
        <w:r w:rsidR="00F66867">
          <w:instrText>PAGE   \* MERGEFORMAT</w:instrText>
        </w:r>
        <w:r>
          <w:fldChar w:fldCharType="separate"/>
        </w:r>
        <w:r w:rsidR="009818EF">
          <w:rPr>
            <w:noProof/>
          </w:rPr>
          <w:t>19</w:t>
        </w:r>
        <w:r>
          <w:fldChar w:fldCharType="end"/>
        </w:r>
      </w:p>
    </w:sdtContent>
  </w:sdt>
  <w:p w:rsidR="00F66867" w:rsidRDefault="00F668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806038"/>
      <w:docPartObj>
        <w:docPartGallery w:val="Page Numbers (Bottom of Page)"/>
        <w:docPartUnique/>
      </w:docPartObj>
    </w:sdtPr>
    <w:sdtEndPr/>
    <w:sdtContent>
      <w:p w:rsidR="00F66867" w:rsidRDefault="008E2E3B" w:rsidP="00F66867">
        <w:pPr>
          <w:pStyle w:val="a5"/>
          <w:framePr w:w="16323" w:h="163" w:wrap="none" w:vAnchor="text" w:hAnchor="page" w:x="258" w:y="-630"/>
          <w:jc w:val="center"/>
        </w:pPr>
        <w:r>
          <w:fldChar w:fldCharType="begin"/>
        </w:r>
        <w:r w:rsidR="00F66867">
          <w:instrText>PAGE   \* MERGEFORMAT</w:instrText>
        </w:r>
        <w:r>
          <w:fldChar w:fldCharType="separate"/>
        </w:r>
        <w:r w:rsidR="009818EF">
          <w:rPr>
            <w:noProof/>
          </w:rPr>
          <w:t>30</w:t>
        </w:r>
        <w:r>
          <w:fldChar w:fldCharType="end"/>
        </w:r>
      </w:p>
    </w:sdtContent>
  </w:sdt>
  <w:p w:rsidR="00F66867" w:rsidRDefault="00F66867">
    <w:pPr>
      <w:pStyle w:val="af2"/>
      <w:framePr w:w="16323" w:h="163" w:wrap="none" w:vAnchor="text" w:hAnchor="page" w:x="258" w:y="-630"/>
      <w:shd w:val="clear" w:color="auto" w:fill="auto"/>
      <w:ind w:left="148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5E" w:rsidRDefault="0042435E" w:rsidP="008E2E3B">
      <w:pPr>
        <w:spacing w:after="0" w:line="240" w:lineRule="auto"/>
      </w:pPr>
      <w:r>
        <w:separator/>
      </w:r>
    </w:p>
  </w:footnote>
  <w:footnote w:type="continuationSeparator" w:id="0">
    <w:p w:rsidR="0042435E" w:rsidRDefault="0042435E" w:rsidP="008E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2AE6910"/>
    <w:multiLevelType w:val="multilevel"/>
    <w:tmpl w:val="B090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159D6"/>
    <w:multiLevelType w:val="multilevel"/>
    <w:tmpl w:val="6E2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A62F7"/>
    <w:multiLevelType w:val="multilevel"/>
    <w:tmpl w:val="0000000E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ADB35F0"/>
    <w:multiLevelType w:val="multilevel"/>
    <w:tmpl w:val="FD3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0678E"/>
    <w:multiLevelType w:val="multilevel"/>
    <w:tmpl w:val="234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46D25"/>
    <w:multiLevelType w:val="hybridMultilevel"/>
    <w:tmpl w:val="D576C7E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B4E63"/>
    <w:multiLevelType w:val="multilevel"/>
    <w:tmpl w:val="C410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F7944"/>
    <w:multiLevelType w:val="multilevel"/>
    <w:tmpl w:val="D3F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475B5"/>
    <w:multiLevelType w:val="hybridMultilevel"/>
    <w:tmpl w:val="CDCED24A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97240DF"/>
    <w:multiLevelType w:val="multilevel"/>
    <w:tmpl w:val="D91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9E3DAF"/>
    <w:multiLevelType w:val="multilevel"/>
    <w:tmpl w:val="4092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56F5A"/>
    <w:multiLevelType w:val="multilevel"/>
    <w:tmpl w:val="453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C12DD"/>
    <w:multiLevelType w:val="hybridMultilevel"/>
    <w:tmpl w:val="70140F1C"/>
    <w:lvl w:ilvl="0" w:tplc="A968753E">
      <w:start w:val="7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2F87428"/>
    <w:multiLevelType w:val="multilevel"/>
    <w:tmpl w:val="D05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B6E33"/>
    <w:multiLevelType w:val="hybridMultilevel"/>
    <w:tmpl w:val="CC6E39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577CB"/>
    <w:multiLevelType w:val="multilevel"/>
    <w:tmpl w:val="FBA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62E82"/>
    <w:multiLevelType w:val="multilevel"/>
    <w:tmpl w:val="D59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A0B2D"/>
    <w:multiLevelType w:val="multilevel"/>
    <w:tmpl w:val="BD0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D522C"/>
    <w:multiLevelType w:val="hybridMultilevel"/>
    <w:tmpl w:val="130E5D16"/>
    <w:lvl w:ilvl="0" w:tplc="7480DEC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37E6"/>
    <w:multiLevelType w:val="hybridMultilevel"/>
    <w:tmpl w:val="7E96E5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3228C"/>
    <w:multiLevelType w:val="multilevel"/>
    <w:tmpl w:val="36D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05BD9"/>
    <w:multiLevelType w:val="hybridMultilevel"/>
    <w:tmpl w:val="CBA05B34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72D05EBF"/>
    <w:multiLevelType w:val="hybridMultilevel"/>
    <w:tmpl w:val="0F709F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1382B"/>
    <w:multiLevelType w:val="multilevel"/>
    <w:tmpl w:val="09CA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80203"/>
    <w:multiLevelType w:val="multilevel"/>
    <w:tmpl w:val="9AA8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D6D94"/>
    <w:multiLevelType w:val="multilevel"/>
    <w:tmpl w:val="4A3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A0C63"/>
    <w:multiLevelType w:val="multilevel"/>
    <w:tmpl w:val="BA8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25"/>
  </w:num>
  <w:num w:numId="6">
    <w:abstractNumId w:val="22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3"/>
  </w:num>
  <w:num w:numId="12">
    <w:abstractNumId w:val="9"/>
  </w:num>
  <w:num w:numId="13">
    <w:abstractNumId w:val="26"/>
  </w:num>
  <w:num w:numId="14">
    <w:abstractNumId w:val="28"/>
  </w:num>
  <w:num w:numId="15">
    <w:abstractNumId w:val="6"/>
  </w:num>
  <w:num w:numId="16">
    <w:abstractNumId w:val="20"/>
  </w:num>
  <w:num w:numId="17">
    <w:abstractNumId w:val="29"/>
  </w:num>
  <w:num w:numId="18">
    <w:abstractNumId w:val="27"/>
  </w:num>
  <w:num w:numId="19">
    <w:abstractNumId w:val="16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  <w:num w:numId="24">
    <w:abstractNumId w:val="19"/>
  </w:num>
  <w:num w:numId="25">
    <w:abstractNumId w:val="23"/>
  </w:num>
  <w:num w:numId="26">
    <w:abstractNumId w:val="4"/>
  </w:num>
  <w:num w:numId="27">
    <w:abstractNumId w:val="12"/>
  </w:num>
  <w:num w:numId="28">
    <w:abstractNumId w:val="0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CF"/>
    <w:rsid w:val="002945C1"/>
    <w:rsid w:val="002D25D6"/>
    <w:rsid w:val="003F2FCA"/>
    <w:rsid w:val="0042435E"/>
    <w:rsid w:val="004545A1"/>
    <w:rsid w:val="005B582E"/>
    <w:rsid w:val="00603195"/>
    <w:rsid w:val="006D0DD8"/>
    <w:rsid w:val="00766C8D"/>
    <w:rsid w:val="008866B9"/>
    <w:rsid w:val="008E2E3B"/>
    <w:rsid w:val="009166DF"/>
    <w:rsid w:val="009818EF"/>
    <w:rsid w:val="00A846CF"/>
    <w:rsid w:val="00AC64EC"/>
    <w:rsid w:val="00BC2006"/>
    <w:rsid w:val="00BF33E3"/>
    <w:rsid w:val="00E86018"/>
    <w:rsid w:val="00F6033D"/>
    <w:rsid w:val="00F6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66867"/>
  </w:style>
  <w:style w:type="paragraph" w:styleId="a4">
    <w:name w:val="header"/>
    <w:basedOn w:val="a"/>
    <w:link w:val="a3"/>
    <w:uiPriority w:val="99"/>
    <w:unhideWhenUsed/>
    <w:rsid w:val="00F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66867"/>
  </w:style>
  <w:style w:type="paragraph" w:styleId="a5">
    <w:name w:val="footer"/>
    <w:basedOn w:val="a"/>
    <w:link w:val="a6"/>
    <w:uiPriority w:val="99"/>
    <w:unhideWhenUsed/>
    <w:rsid w:val="00F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867"/>
  </w:style>
  <w:style w:type="table" w:styleId="a7">
    <w:name w:val="Table Grid"/>
    <w:basedOn w:val="a1"/>
    <w:uiPriority w:val="59"/>
    <w:rsid w:val="00F6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686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6867"/>
    <w:pPr>
      <w:ind w:left="720"/>
      <w:contextualSpacing/>
    </w:pPr>
  </w:style>
  <w:style w:type="paragraph" w:styleId="aa">
    <w:name w:val="No Spacing"/>
    <w:uiPriority w:val="1"/>
    <w:qFormat/>
    <w:rsid w:val="00F66867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semiHidden/>
    <w:rsid w:val="00F6686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66867"/>
    <w:pPr>
      <w:spacing w:after="120" w:line="48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66867"/>
  </w:style>
  <w:style w:type="character" w:customStyle="1" w:styleId="ab">
    <w:name w:val="Текст примечания Знак"/>
    <w:basedOn w:val="a0"/>
    <w:link w:val="ac"/>
    <w:uiPriority w:val="99"/>
    <w:semiHidden/>
    <w:rsid w:val="00F66867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66867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66867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66867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F6686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uiPriority w:val="99"/>
    <w:locked/>
    <w:rsid w:val="00F66867"/>
    <w:rPr>
      <w:rFonts w:cs="Times New Roman"/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F66867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2 pt"/>
    <w:basedOn w:val="af1"/>
    <w:uiPriority w:val="99"/>
    <w:rsid w:val="00F66867"/>
    <w:rPr>
      <w:rFonts w:ascii="Sylfaen" w:hAnsi="Sylfaen" w:cs="Sylfaen"/>
      <w:noProof/>
      <w:spacing w:val="0"/>
      <w:sz w:val="24"/>
      <w:szCs w:val="24"/>
      <w:shd w:val="clear" w:color="auto" w:fill="FFFFFF"/>
    </w:rPr>
  </w:style>
  <w:style w:type="table" w:customStyle="1" w:styleId="11">
    <w:name w:val="Сетка таблицы11"/>
    <w:basedOn w:val="a1"/>
    <w:next w:val="a7"/>
    <w:rsid w:val="00F66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66867"/>
  </w:style>
  <w:style w:type="paragraph" w:styleId="a4">
    <w:name w:val="header"/>
    <w:basedOn w:val="a"/>
    <w:link w:val="a3"/>
    <w:uiPriority w:val="99"/>
    <w:unhideWhenUsed/>
    <w:rsid w:val="00F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66867"/>
  </w:style>
  <w:style w:type="paragraph" w:styleId="a5">
    <w:name w:val="footer"/>
    <w:basedOn w:val="a"/>
    <w:link w:val="a6"/>
    <w:uiPriority w:val="99"/>
    <w:unhideWhenUsed/>
    <w:rsid w:val="00F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867"/>
  </w:style>
  <w:style w:type="table" w:styleId="a7">
    <w:name w:val="Table Grid"/>
    <w:basedOn w:val="a1"/>
    <w:uiPriority w:val="59"/>
    <w:rsid w:val="00F6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6686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66867"/>
    <w:pPr>
      <w:ind w:left="720"/>
      <w:contextualSpacing/>
    </w:pPr>
  </w:style>
  <w:style w:type="paragraph" w:styleId="aa">
    <w:name w:val="No Spacing"/>
    <w:uiPriority w:val="1"/>
    <w:qFormat/>
    <w:rsid w:val="00F66867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uiPriority w:val="99"/>
    <w:semiHidden/>
    <w:rsid w:val="00F6686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F66867"/>
    <w:pPr>
      <w:spacing w:after="120" w:line="48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66867"/>
  </w:style>
  <w:style w:type="character" w:customStyle="1" w:styleId="ab">
    <w:name w:val="Текст примечания Знак"/>
    <w:basedOn w:val="a0"/>
    <w:link w:val="ac"/>
    <w:uiPriority w:val="99"/>
    <w:semiHidden/>
    <w:rsid w:val="00F66867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F66867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F66867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F66867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F6686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uiPriority w:val="99"/>
    <w:locked/>
    <w:rsid w:val="00F66867"/>
    <w:rPr>
      <w:rFonts w:cs="Times New Roman"/>
      <w:noProof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F66867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2 pt"/>
    <w:basedOn w:val="af1"/>
    <w:uiPriority w:val="99"/>
    <w:rsid w:val="00F66867"/>
    <w:rPr>
      <w:rFonts w:ascii="Sylfaen" w:hAnsi="Sylfaen" w:cs="Sylfaen"/>
      <w:noProof/>
      <w:spacing w:val="0"/>
      <w:sz w:val="24"/>
      <w:szCs w:val="24"/>
      <w:shd w:val="clear" w:color="auto" w:fill="FFFFFF"/>
    </w:rPr>
  </w:style>
  <w:style w:type="table" w:customStyle="1" w:styleId="11">
    <w:name w:val="Сетка таблицы11"/>
    <w:basedOn w:val="a1"/>
    <w:next w:val="a7"/>
    <w:rsid w:val="00F668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leng.ru/d/math/math368.htm" TargetMode="External"/><Relationship Id="rId18" Type="http://schemas.openxmlformats.org/officeDocument/2006/relationships/hyperlink" Target="http://www.alleng.ru/d/math/math1249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lleng.ru/d/math/math124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368.htm" TargetMode="External"/><Relationship Id="rId17" Type="http://schemas.openxmlformats.org/officeDocument/2006/relationships/hyperlink" Target="http://www.alleng.ru/d/math/math1249.htm" TargetMode="External"/><Relationship Id="rId25" Type="http://schemas.openxmlformats.org/officeDocument/2006/relationships/hyperlink" Target="http://www.F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math/math1249.htm" TargetMode="External"/><Relationship Id="rId20" Type="http://schemas.openxmlformats.org/officeDocument/2006/relationships/hyperlink" Target="http://www.alleng.ru/d/math/math124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368.htm" TargetMode="External"/><Relationship Id="rId24" Type="http://schemas.openxmlformats.org/officeDocument/2006/relationships/hyperlink" Target="http://www.labste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1249.htm" TargetMode="External"/><Relationship Id="rId23" Type="http://schemas.openxmlformats.org/officeDocument/2006/relationships/hyperlink" Target="http://www.FA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lleng.ru/d/math/math1249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d/math/math1249.htm" TargetMode="External"/><Relationship Id="rId22" Type="http://schemas.openxmlformats.org/officeDocument/2006/relationships/hyperlink" Target="http://www.labstend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4</cp:revision>
  <dcterms:created xsi:type="dcterms:W3CDTF">2015-10-26T06:52:00Z</dcterms:created>
  <dcterms:modified xsi:type="dcterms:W3CDTF">2017-05-30T09:46:00Z</dcterms:modified>
</cp:coreProperties>
</file>