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67" w:rsidRDefault="00414D67" w:rsidP="004D7C27">
      <w:pPr>
        <w:contextualSpacing/>
        <w:jc w:val="center"/>
        <w:outlineLvl w:val="1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Тренировочная к</w:t>
      </w:r>
      <w:r w:rsidRPr="00364D50">
        <w:rPr>
          <w:b/>
          <w:bCs/>
          <w:i/>
          <w:sz w:val="36"/>
          <w:szCs w:val="36"/>
        </w:rPr>
        <w:t xml:space="preserve">онтрольная работа </w:t>
      </w:r>
    </w:p>
    <w:p w:rsidR="004D7C27" w:rsidRPr="00364D50" w:rsidRDefault="004D7C27" w:rsidP="004D7C27">
      <w:pPr>
        <w:contextualSpacing/>
        <w:jc w:val="center"/>
        <w:outlineLvl w:val="1"/>
        <w:rPr>
          <w:b/>
          <w:bCs/>
          <w:i/>
          <w:sz w:val="36"/>
          <w:szCs w:val="36"/>
        </w:rPr>
      </w:pPr>
    </w:p>
    <w:p w:rsidR="004D7C27" w:rsidRDefault="004D7C27" w:rsidP="004D7C27">
      <w:pPr>
        <w:ind w:firstLine="720"/>
        <w:rPr>
          <w:b/>
          <w:sz w:val="26"/>
          <w:szCs w:val="26"/>
        </w:rPr>
      </w:pPr>
    </w:p>
    <w:p w:rsidR="004D7C27" w:rsidRPr="00364D50" w:rsidRDefault="004D7C27" w:rsidP="004D7C27">
      <w:pPr>
        <w:ind w:firstLine="720"/>
        <w:rPr>
          <w:b/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>1.Переведите числа из 2-ой с/с в 8-ую, 16-ую с/с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1) 1001011102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2) 1000001112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3) 1110010112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4) 10001110112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5) 10110010112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6) 1100110010112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>2.Переведите числа из 10-ой с/с в 8-ую, 16-ую с/с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1) 6910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2) 7310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3) 11310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4) 20310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5) 35110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6) 64110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>3.Переведите числа из 8-ой с/с в 10-ую с/с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1) 358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2) 658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3) 2158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4) 3278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5) 5328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6) 7518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>4.Переведите числа из 16-ой с/с в 10-ую с/с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  <w:lang w:val="en-US"/>
        </w:rPr>
      </w:pPr>
      <w:r w:rsidRPr="00364D50">
        <w:rPr>
          <w:sz w:val="26"/>
          <w:szCs w:val="26"/>
          <w:lang w:val="en-US"/>
        </w:rPr>
        <w:t xml:space="preserve">1) D816 </w:t>
      </w:r>
    </w:p>
    <w:p w:rsidR="004D7C27" w:rsidRPr="00364D50" w:rsidRDefault="004D7C27" w:rsidP="004D7C27">
      <w:pPr>
        <w:ind w:firstLine="720"/>
        <w:rPr>
          <w:sz w:val="26"/>
          <w:szCs w:val="26"/>
          <w:lang w:val="en-US"/>
        </w:rPr>
      </w:pPr>
      <w:r w:rsidRPr="00364D50">
        <w:rPr>
          <w:sz w:val="26"/>
          <w:szCs w:val="26"/>
          <w:lang w:val="en-US"/>
        </w:rPr>
        <w:t xml:space="preserve"> 2) 1AE16 </w:t>
      </w:r>
    </w:p>
    <w:p w:rsidR="004D7C27" w:rsidRPr="00364D50" w:rsidRDefault="004D7C27" w:rsidP="004D7C27">
      <w:pPr>
        <w:ind w:firstLine="720"/>
        <w:rPr>
          <w:sz w:val="26"/>
          <w:szCs w:val="26"/>
          <w:lang w:val="en-US"/>
        </w:rPr>
      </w:pPr>
      <w:r w:rsidRPr="00364D50">
        <w:rPr>
          <w:sz w:val="26"/>
          <w:szCs w:val="26"/>
          <w:lang w:val="en-US"/>
        </w:rPr>
        <w:t xml:space="preserve"> 3) E5716 </w:t>
      </w:r>
    </w:p>
    <w:p w:rsidR="004D7C27" w:rsidRPr="00364D50" w:rsidRDefault="004D7C27" w:rsidP="004D7C27">
      <w:pPr>
        <w:ind w:firstLine="720"/>
        <w:rPr>
          <w:sz w:val="26"/>
          <w:szCs w:val="26"/>
          <w:lang w:val="en-US"/>
        </w:rPr>
      </w:pPr>
      <w:r w:rsidRPr="00364D50">
        <w:rPr>
          <w:sz w:val="26"/>
          <w:szCs w:val="26"/>
          <w:lang w:val="en-US"/>
        </w:rPr>
        <w:t xml:space="preserve"> 4) 8E516 </w:t>
      </w:r>
    </w:p>
    <w:p w:rsidR="004D7C27" w:rsidRPr="00364D50" w:rsidRDefault="004D7C27" w:rsidP="004D7C27">
      <w:pPr>
        <w:ind w:firstLine="720"/>
        <w:rPr>
          <w:sz w:val="26"/>
          <w:szCs w:val="26"/>
          <w:lang w:val="en-US"/>
        </w:rPr>
      </w:pPr>
      <w:r w:rsidRPr="00364D50">
        <w:rPr>
          <w:sz w:val="26"/>
          <w:szCs w:val="26"/>
          <w:lang w:val="en-US"/>
        </w:rPr>
        <w:t xml:space="preserve"> 5) FAD16 </w:t>
      </w:r>
    </w:p>
    <w:p w:rsidR="004D7C27" w:rsidRPr="00364D50" w:rsidRDefault="004D7C27" w:rsidP="004D7C27">
      <w:pPr>
        <w:ind w:firstLine="720"/>
        <w:rPr>
          <w:sz w:val="26"/>
          <w:szCs w:val="26"/>
          <w:lang w:val="en-US"/>
        </w:rPr>
      </w:pPr>
      <w:r w:rsidRPr="00364D50">
        <w:rPr>
          <w:sz w:val="26"/>
          <w:szCs w:val="26"/>
          <w:lang w:val="en-US"/>
        </w:rPr>
        <w:t xml:space="preserve"> 6) ADC16</w:t>
      </w:r>
    </w:p>
    <w:p w:rsidR="004D7C27" w:rsidRPr="00364D50" w:rsidRDefault="004D7C27" w:rsidP="004D7C27">
      <w:pPr>
        <w:ind w:firstLine="720"/>
        <w:rPr>
          <w:sz w:val="26"/>
          <w:szCs w:val="26"/>
          <w:lang w:val="en-US"/>
        </w:rPr>
      </w:pPr>
    </w:p>
    <w:p w:rsidR="004D7C27" w:rsidRPr="005A3042" w:rsidRDefault="004D7C27" w:rsidP="004D7C27">
      <w:pPr>
        <w:ind w:firstLine="720"/>
        <w:rPr>
          <w:sz w:val="26"/>
          <w:szCs w:val="26"/>
          <w:lang w:val="en-US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>5. Перевести числа из 10-ой с/с в 2-ую систему счисления: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1) 165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2) 198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3) 541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4) 849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5) 127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6) 195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7) 289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8) 513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lastRenderedPageBreak/>
        <w:t xml:space="preserve"> 9) 600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10) 720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>6. Перевести числа из 2-ой в 10-ую систему счисления: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1) 110101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2) 100111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3) 1101100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4) 1011101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5) 11011101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6) 10010100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7) 111001010 </w:t>
      </w:r>
    </w:p>
    <w:p w:rsidR="004D7C27" w:rsidRPr="00364D50" w:rsidRDefault="004D7C27" w:rsidP="004D7C27">
      <w:pPr>
        <w:ind w:firstLine="720"/>
        <w:rPr>
          <w:sz w:val="26"/>
          <w:szCs w:val="26"/>
        </w:rPr>
      </w:pPr>
      <w:r w:rsidRPr="00364D50">
        <w:rPr>
          <w:sz w:val="26"/>
          <w:szCs w:val="26"/>
        </w:rPr>
        <w:t xml:space="preserve"> 8) 110001011</w:t>
      </w:r>
    </w:p>
    <w:p w:rsidR="004D7C27" w:rsidRPr="00364D50" w:rsidRDefault="004D7C27" w:rsidP="004D7C27">
      <w:pPr>
        <w:ind w:firstLine="720"/>
        <w:rPr>
          <w:sz w:val="24"/>
          <w:szCs w:val="24"/>
        </w:rPr>
      </w:pPr>
    </w:p>
    <w:p w:rsidR="004D7C27" w:rsidRPr="00364D50" w:rsidRDefault="004D7C27" w:rsidP="004D7C27">
      <w:pPr>
        <w:ind w:firstLine="720"/>
        <w:rPr>
          <w:b/>
          <w:sz w:val="24"/>
          <w:szCs w:val="24"/>
        </w:rPr>
      </w:pPr>
      <w:r w:rsidRPr="00364D50">
        <w:rPr>
          <w:b/>
          <w:sz w:val="24"/>
          <w:szCs w:val="24"/>
        </w:rPr>
        <w:t xml:space="preserve">Критерии оценки: </w:t>
      </w:r>
    </w:p>
    <w:p w:rsidR="004D7C27" w:rsidRPr="00364D50" w:rsidRDefault="004D7C27" w:rsidP="004D7C27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4D7C27" w:rsidRPr="00364D50" w:rsidRDefault="004D7C27" w:rsidP="004D7C27">
      <w:pPr>
        <w:numPr>
          <w:ilvl w:val="0"/>
          <w:numId w:val="36"/>
        </w:numPr>
        <w:suppressLineNumbers/>
        <w:tabs>
          <w:tab w:val="num" w:pos="720"/>
          <w:tab w:val="left" w:pos="1620"/>
        </w:tabs>
        <w:ind w:left="720" w:firstLine="709"/>
        <w:jc w:val="both"/>
        <w:rPr>
          <w:sz w:val="26"/>
          <w:szCs w:val="26"/>
          <w:lang w:eastAsia="ru-RU"/>
        </w:rPr>
      </w:pPr>
      <w:r w:rsidRPr="00364D50">
        <w:rPr>
          <w:sz w:val="26"/>
          <w:szCs w:val="26"/>
          <w:lang w:eastAsia="ru-RU"/>
        </w:rPr>
        <w:t xml:space="preserve">оценка </w:t>
      </w:r>
      <w:r w:rsidRPr="00364D50">
        <w:rPr>
          <w:b/>
          <w:sz w:val="26"/>
          <w:szCs w:val="26"/>
          <w:lang w:eastAsia="ru-RU"/>
        </w:rPr>
        <w:t>«отлично»</w:t>
      </w:r>
      <w:r w:rsidRPr="00364D50">
        <w:rPr>
          <w:sz w:val="26"/>
          <w:szCs w:val="26"/>
          <w:lang w:eastAsia="ru-RU"/>
        </w:rPr>
        <w:t xml:space="preserve"> выставляется учащемуся, если он усвоил материал, легко и быстро ориентируется и правильно решает данные задачи;</w:t>
      </w:r>
    </w:p>
    <w:p w:rsidR="004D7C27" w:rsidRPr="00364D50" w:rsidRDefault="004D7C27" w:rsidP="004D7C27">
      <w:pPr>
        <w:numPr>
          <w:ilvl w:val="0"/>
          <w:numId w:val="36"/>
        </w:numPr>
        <w:suppressLineNumbers/>
        <w:tabs>
          <w:tab w:val="num" w:pos="720"/>
          <w:tab w:val="left" w:pos="1620"/>
        </w:tabs>
        <w:ind w:left="720" w:firstLine="709"/>
        <w:jc w:val="both"/>
        <w:rPr>
          <w:sz w:val="26"/>
          <w:szCs w:val="26"/>
          <w:lang w:eastAsia="ru-RU"/>
        </w:rPr>
      </w:pPr>
      <w:r w:rsidRPr="00364D50">
        <w:rPr>
          <w:sz w:val="26"/>
          <w:szCs w:val="26"/>
          <w:lang w:eastAsia="ru-RU"/>
        </w:rPr>
        <w:t xml:space="preserve">оценка </w:t>
      </w:r>
      <w:r w:rsidRPr="00364D50">
        <w:rPr>
          <w:b/>
          <w:sz w:val="26"/>
          <w:szCs w:val="26"/>
          <w:lang w:eastAsia="ru-RU"/>
        </w:rPr>
        <w:t>«хорошо»</w:t>
      </w:r>
      <w:r w:rsidRPr="00364D50">
        <w:rPr>
          <w:sz w:val="26"/>
          <w:szCs w:val="26"/>
          <w:lang w:eastAsia="ru-RU"/>
        </w:rPr>
        <w:t xml:space="preserve"> выставляется учащемуся, если он усвоил материал не полностью, процент решенных задач не менее 80%.</w:t>
      </w:r>
    </w:p>
    <w:p w:rsidR="004D7C27" w:rsidRPr="00364D50" w:rsidRDefault="004D7C27" w:rsidP="004D7C27">
      <w:pPr>
        <w:numPr>
          <w:ilvl w:val="0"/>
          <w:numId w:val="36"/>
        </w:numPr>
        <w:suppressLineNumbers/>
        <w:tabs>
          <w:tab w:val="num" w:pos="720"/>
          <w:tab w:val="left" w:pos="1620"/>
        </w:tabs>
        <w:ind w:left="720" w:firstLine="709"/>
        <w:jc w:val="both"/>
        <w:rPr>
          <w:sz w:val="26"/>
          <w:szCs w:val="26"/>
          <w:lang w:eastAsia="ru-RU"/>
        </w:rPr>
      </w:pPr>
      <w:r w:rsidRPr="00364D50">
        <w:rPr>
          <w:sz w:val="26"/>
          <w:szCs w:val="26"/>
          <w:lang w:eastAsia="ru-RU"/>
        </w:rPr>
        <w:t xml:space="preserve">оценка </w:t>
      </w:r>
      <w:r w:rsidRPr="00364D50">
        <w:rPr>
          <w:b/>
          <w:sz w:val="26"/>
          <w:szCs w:val="26"/>
          <w:lang w:eastAsia="ru-RU"/>
        </w:rPr>
        <w:t>«удовлетворительно»</w:t>
      </w:r>
      <w:r w:rsidRPr="00364D50">
        <w:rPr>
          <w:sz w:val="26"/>
          <w:szCs w:val="26"/>
          <w:lang w:eastAsia="ru-RU"/>
        </w:rPr>
        <w:t xml:space="preserve"> выставляется учащемуся, если он усвоил материл не полностью, процент решенных задач не менее 65%;</w:t>
      </w:r>
    </w:p>
    <w:p w:rsidR="004D7C27" w:rsidRPr="00364D50" w:rsidRDefault="004D7C27" w:rsidP="004D7C27">
      <w:pPr>
        <w:numPr>
          <w:ilvl w:val="0"/>
          <w:numId w:val="36"/>
        </w:numPr>
        <w:suppressLineNumbers/>
        <w:tabs>
          <w:tab w:val="num" w:pos="720"/>
          <w:tab w:val="left" w:pos="1620"/>
        </w:tabs>
        <w:ind w:left="720" w:firstLine="709"/>
        <w:jc w:val="both"/>
        <w:rPr>
          <w:sz w:val="26"/>
          <w:szCs w:val="26"/>
          <w:lang w:eastAsia="ru-RU"/>
        </w:rPr>
      </w:pPr>
      <w:r w:rsidRPr="00364D50">
        <w:rPr>
          <w:sz w:val="26"/>
          <w:szCs w:val="26"/>
          <w:lang w:eastAsia="ru-RU"/>
        </w:rPr>
        <w:t xml:space="preserve">оценка </w:t>
      </w:r>
      <w:r w:rsidRPr="00364D50">
        <w:rPr>
          <w:b/>
          <w:sz w:val="26"/>
          <w:szCs w:val="26"/>
          <w:lang w:eastAsia="ru-RU"/>
        </w:rPr>
        <w:t>«неудовлетворительно»</w:t>
      </w:r>
      <w:r w:rsidRPr="00364D50">
        <w:rPr>
          <w:sz w:val="26"/>
          <w:szCs w:val="26"/>
          <w:lang w:eastAsia="ru-RU"/>
        </w:rPr>
        <w:t xml:space="preserve"> выставляется учащемуся, если он усвоил материл не полностью, процент решенных задач не менее 40%;</w:t>
      </w:r>
    </w:p>
    <w:p w:rsidR="002825E7" w:rsidRPr="00414D67" w:rsidRDefault="002825E7" w:rsidP="004D7C27">
      <w:pPr>
        <w:spacing w:beforeAutospacing="1" w:after="100" w:afterAutospacing="1"/>
        <w:jc w:val="center"/>
      </w:pPr>
    </w:p>
    <w:sectPr w:rsidR="002825E7" w:rsidRPr="00414D6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E3D24"/>
    <w:multiLevelType w:val="hybridMultilevel"/>
    <w:tmpl w:val="8C064F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F43043D"/>
    <w:multiLevelType w:val="hybridMultilevel"/>
    <w:tmpl w:val="176A7B72"/>
    <w:lvl w:ilvl="0" w:tplc="7750C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22"/>
  </w:num>
  <w:num w:numId="5">
    <w:abstractNumId w:val="6"/>
  </w:num>
  <w:num w:numId="6">
    <w:abstractNumId w:val="33"/>
  </w:num>
  <w:num w:numId="7">
    <w:abstractNumId w:val="15"/>
  </w:num>
  <w:num w:numId="8">
    <w:abstractNumId w:val="19"/>
  </w:num>
  <w:num w:numId="9">
    <w:abstractNumId w:val="28"/>
  </w:num>
  <w:num w:numId="10">
    <w:abstractNumId w:val="29"/>
  </w:num>
  <w:num w:numId="11">
    <w:abstractNumId w:val="12"/>
  </w:num>
  <w:num w:numId="12">
    <w:abstractNumId w:val="13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2"/>
  </w:num>
  <w:num w:numId="20">
    <w:abstractNumId w:val="16"/>
  </w:num>
  <w:num w:numId="21">
    <w:abstractNumId w:val="21"/>
  </w:num>
  <w:num w:numId="22">
    <w:abstractNumId w:val="27"/>
  </w:num>
  <w:num w:numId="23">
    <w:abstractNumId w:val="1"/>
  </w:num>
  <w:num w:numId="24">
    <w:abstractNumId w:val="9"/>
  </w:num>
  <w:num w:numId="25">
    <w:abstractNumId w:val="3"/>
  </w:num>
  <w:num w:numId="26">
    <w:abstractNumId w:val="10"/>
  </w:num>
  <w:num w:numId="27">
    <w:abstractNumId w:val="26"/>
  </w:num>
  <w:num w:numId="28">
    <w:abstractNumId w:val="25"/>
  </w:num>
  <w:num w:numId="29">
    <w:abstractNumId w:val="23"/>
  </w:num>
  <w:num w:numId="30">
    <w:abstractNumId w:val="24"/>
  </w:num>
  <w:num w:numId="31">
    <w:abstractNumId w:val="17"/>
  </w:num>
  <w:num w:numId="32">
    <w:abstractNumId w:val="30"/>
  </w:num>
  <w:num w:numId="33">
    <w:abstractNumId w:val="18"/>
  </w:num>
  <w:num w:numId="34">
    <w:abstractNumId w:val="20"/>
  </w:num>
  <w:num w:numId="35">
    <w:abstractNumId w:val="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3A37A9"/>
    <w:rsid w:val="004140FD"/>
    <w:rsid w:val="00414D67"/>
    <w:rsid w:val="00485AF2"/>
    <w:rsid w:val="004D7C27"/>
    <w:rsid w:val="004E39D5"/>
    <w:rsid w:val="00592C81"/>
    <w:rsid w:val="005A5D84"/>
    <w:rsid w:val="006641B7"/>
    <w:rsid w:val="00672D5A"/>
    <w:rsid w:val="00680FE9"/>
    <w:rsid w:val="006B0DFE"/>
    <w:rsid w:val="006C6075"/>
    <w:rsid w:val="007070C8"/>
    <w:rsid w:val="00774FAC"/>
    <w:rsid w:val="007E07BB"/>
    <w:rsid w:val="007F65CD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2015-06-02T20:01:00Z</dcterms:created>
  <dcterms:modified xsi:type="dcterms:W3CDTF">2015-06-02T20:01:00Z</dcterms:modified>
</cp:coreProperties>
</file>