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38" w:rsidRPr="00C71B62" w:rsidRDefault="00885CA4" w:rsidP="00415038">
      <w:pPr>
        <w:pStyle w:val="ab"/>
        <w:jc w:val="center"/>
        <w:rPr>
          <w:b/>
          <w:sz w:val="24"/>
          <w:szCs w:val="24"/>
        </w:rPr>
      </w:pPr>
      <w:r w:rsidRPr="001E43D0">
        <w:rPr>
          <w:b/>
          <w:sz w:val="24"/>
          <w:szCs w:val="24"/>
        </w:rPr>
        <w:t xml:space="preserve">Тест </w:t>
      </w:r>
      <w:r w:rsidR="00415038" w:rsidRPr="00C71B62">
        <w:rPr>
          <w:b/>
          <w:sz w:val="24"/>
          <w:szCs w:val="24"/>
          <w:lang w:eastAsia="ru-RU"/>
        </w:rPr>
        <w:t>Русская литература 60-70-х годов XX века.</w:t>
      </w:r>
    </w:p>
    <w:p w:rsidR="00415038" w:rsidRPr="001E43D0" w:rsidRDefault="00415038" w:rsidP="00415038">
      <w:pPr>
        <w:pStyle w:val="ab"/>
        <w:jc w:val="both"/>
        <w:rPr>
          <w:b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jc w:val="both"/>
        <w:rPr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1E43D0">
        <w:rPr>
          <w:sz w:val="24"/>
          <w:szCs w:val="24"/>
          <w:lang w:eastAsia="ru-RU"/>
        </w:rPr>
        <w:t>Определите ведущую тему всего творчества А. И. Солженицына.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а) тема судьбы России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б) тема «лагерной жизни»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в) тема исторического прошлого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г) тема войны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1E43D0">
        <w:rPr>
          <w:sz w:val="24"/>
          <w:szCs w:val="24"/>
          <w:lang w:eastAsia="ru-RU"/>
        </w:rPr>
        <w:t>Укажите произведения, написанные А. И. Солже</w:t>
      </w:r>
      <w:r w:rsidRPr="001E43D0">
        <w:rPr>
          <w:sz w:val="24"/>
          <w:szCs w:val="24"/>
          <w:lang w:eastAsia="ru-RU"/>
        </w:rPr>
        <w:softHyphen/>
        <w:t>ницыным.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а) «Раковый корпус»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б) «Сотников»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в) « Колымские рассказы»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г) «В круге первом»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proofErr w:type="spellStart"/>
      <w:r w:rsidRPr="001E43D0">
        <w:rPr>
          <w:i/>
          <w:sz w:val="24"/>
          <w:szCs w:val="24"/>
          <w:lang w:eastAsia="ru-RU"/>
        </w:rPr>
        <w:t>д</w:t>
      </w:r>
      <w:proofErr w:type="spellEnd"/>
      <w:r w:rsidRPr="001E43D0">
        <w:rPr>
          <w:i/>
          <w:sz w:val="24"/>
          <w:szCs w:val="24"/>
          <w:lang w:eastAsia="ru-RU"/>
        </w:rPr>
        <w:t>) «Архипелаг ГУЛАГ»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1E43D0">
        <w:rPr>
          <w:sz w:val="24"/>
          <w:szCs w:val="24"/>
          <w:lang w:eastAsia="ru-RU"/>
        </w:rPr>
        <w:t>Назовите место действия рассказа А. И. Солже</w:t>
      </w:r>
      <w:r w:rsidRPr="001E43D0">
        <w:rPr>
          <w:sz w:val="24"/>
          <w:szCs w:val="24"/>
          <w:lang w:eastAsia="ru-RU"/>
        </w:rPr>
        <w:softHyphen/>
        <w:t>ницына «Один день Ивана Денисовича».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 xml:space="preserve">а) деревня </w:t>
      </w:r>
      <w:proofErr w:type="spellStart"/>
      <w:r w:rsidRPr="001E43D0">
        <w:rPr>
          <w:i/>
          <w:sz w:val="24"/>
          <w:szCs w:val="24"/>
          <w:lang w:eastAsia="ru-RU"/>
        </w:rPr>
        <w:t>Тегменево</w:t>
      </w:r>
      <w:proofErr w:type="spellEnd"/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б) каторжный лагерь в Казахстане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в) пригород Москвы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г) прифронтовая полоса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</w:rPr>
      </w:pPr>
      <w:r w:rsidRPr="001E43D0">
        <w:rPr>
          <w:sz w:val="24"/>
          <w:szCs w:val="24"/>
          <w:lang w:eastAsia="ru-RU"/>
        </w:rPr>
        <w:t>Кому из героем рассказа А. И. Солженицына «Один день Ивана Денисовича» принадлежит сле</w:t>
      </w:r>
      <w:r w:rsidRPr="001E43D0">
        <w:rPr>
          <w:sz w:val="24"/>
          <w:szCs w:val="24"/>
          <w:lang w:eastAsia="ru-RU"/>
        </w:rPr>
        <w:softHyphen/>
        <w:t>дующая характеристика?</w:t>
      </w:r>
    </w:p>
    <w:p w:rsidR="00415038" w:rsidRPr="001E43D0" w:rsidRDefault="00415038" w:rsidP="00415038">
      <w:pPr>
        <w:pStyle w:val="ab"/>
        <w:jc w:val="both"/>
        <w:rPr>
          <w:sz w:val="24"/>
          <w:szCs w:val="24"/>
        </w:rPr>
      </w:pP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...Видите ли, я прожил почти целый месяц на английском крейсере, имел там свою каюту. Я сопровождал морской конвой. Был офицером свя</w:t>
      </w:r>
      <w:r w:rsidRPr="001E43D0">
        <w:rPr>
          <w:i/>
          <w:sz w:val="24"/>
          <w:szCs w:val="24"/>
          <w:lang w:eastAsia="ru-RU"/>
        </w:rPr>
        <w:softHyphen/>
        <w:t>зи у них.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а) заключенный Ю-81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б) лейтенант Волковой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 xml:space="preserve">в) </w:t>
      </w:r>
      <w:proofErr w:type="spellStart"/>
      <w:r w:rsidRPr="001E43D0">
        <w:rPr>
          <w:i/>
          <w:sz w:val="24"/>
          <w:szCs w:val="24"/>
          <w:lang w:eastAsia="ru-RU"/>
        </w:rPr>
        <w:t>кавторанг</w:t>
      </w:r>
      <w:proofErr w:type="spellEnd"/>
      <w:r w:rsidRPr="001E43D0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 xml:space="preserve"> </w:t>
      </w:r>
      <w:proofErr w:type="spellStart"/>
      <w:r w:rsidRPr="001E43D0">
        <w:rPr>
          <w:i/>
          <w:sz w:val="24"/>
          <w:szCs w:val="24"/>
          <w:lang w:eastAsia="ru-RU"/>
        </w:rPr>
        <w:t>Буйновский</w:t>
      </w:r>
      <w:proofErr w:type="spellEnd"/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 xml:space="preserve">            </w:t>
      </w:r>
      <w:r w:rsidRPr="001E43D0">
        <w:rPr>
          <w:i/>
          <w:sz w:val="24"/>
          <w:szCs w:val="24"/>
          <w:lang w:eastAsia="ru-RU"/>
        </w:rPr>
        <w:t>г) Иван Шухов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1E43D0">
        <w:rPr>
          <w:sz w:val="24"/>
          <w:szCs w:val="24"/>
          <w:lang w:eastAsia="ru-RU"/>
        </w:rPr>
        <w:t>Почему Иван Шухов («Один день...») всегда просыпался за полтора часа до всеобщей по</w:t>
      </w:r>
      <w:r w:rsidRPr="001E43D0">
        <w:rPr>
          <w:sz w:val="24"/>
          <w:szCs w:val="24"/>
          <w:lang w:eastAsia="ru-RU"/>
        </w:rPr>
        <w:softHyphen/>
        <w:t>будки?</w:t>
      </w:r>
    </w:p>
    <w:p w:rsidR="00415038" w:rsidRPr="001E43D0" w:rsidRDefault="00415038" w:rsidP="00415038">
      <w:pPr>
        <w:pStyle w:val="ab"/>
        <w:jc w:val="both"/>
        <w:rPr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а) герой стремился получить одобрение брига</w:t>
      </w:r>
      <w:r w:rsidRPr="001E43D0">
        <w:rPr>
          <w:i/>
          <w:sz w:val="24"/>
          <w:szCs w:val="24"/>
          <w:lang w:eastAsia="ru-RU"/>
        </w:rPr>
        <w:softHyphen/>
        <w:t>дира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б) герой стремился всегда быть первым в сто</w:t>
      </w:r>
      <w:r w:rsidRPr="001E43D0">
        <w:rPr>
          <w:i/>
          <w:sz w:val="24"/>
          <w:szCs w:val="24"/>
          <w:lang w:eastAsia="ru-RU"/>
        </w:rPr>
        <w:softHyphen/>
        <w:t>ловой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в) герой никак не мог смириться с нынешними условиями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г) герой в эти часы ощущал себя свободным человеком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1E43D0">
        <w:rPr>
          <w:sz w:val="24"/>
          <w:szCs w:val="24"/>
          <w:lang w:eastAsia="ru-RU"/>
        </w:rPr>
        <w:t>Укажите ведущую тему произведения В. П. Аста</w:t>
      </w:r>
      <w:r w:rsidRPr="001E43D0">
        <w:rPr>
          <w:sz w:val="24"/>
          <w:szCs w:val="24"/>
          <w:lang w:eastAsia="ru-RU"/>
        </w:rPr>
        <w:softHyphen/>
        <w:t>фьева «Пастух и пастушка» (</w:t>
      </w:r>
      <w:smartTag w:uri="urn:schemas-microsoft-com:office:smarttags" w:element="metricconverter">
        <w:smartTagPr>
          <w:attr w:name="ProductID" w:val="1971 г"/>
        </w:smartTagPr>
        <w:r w:rsidRPr="001E43D0">
          <w:rPr>
            <w:sz w:val="24"/>
            <w:szCs w:val="24"/>
            <w:lang w:eastAsia="ru-RU"/>
          </w:rPr>
          <w:t>1971 г</w:t>
        </w:r>
      </w:smartTag>
      <w:r w:rsidRPr="001E43D0">
        <w:rPr>
          <w:sz w:val="24"/>
          <w:szCs w:val="24"/>
          <w:lang w:eastAsia="ru-RU"/>
        </w:rPr>
        <w:t>.).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а) история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б) деревенская жизнь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в) Великая Отечественная война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г) экология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1E43D0">
        <w:rPr>
          <w:sz w:val="24"/>
          <w:szCs w:val="24"/>
          <w:lang w:eastAsia="ru-RU"/>
        </w:rPr>
        <w:t>Укажите, как определил жанр произведения «Па</w:t>
      </w:r>
      <w:r w:rsidRPr="001E43D0">
        <w:rPr>
          <w:sz w:val="24"/>
          <w:szCs w:val="24"/>
          <w:lang w:eastAsia="ru-RU"/>
        </w:rPr>
        <w:softHyphen/>
        <w:t>стух и пастушка» автор.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а) «социальная трагедия»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б) «современная пастораль»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в) «психологический фарс»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г) «историческая драма»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1E43D0">
        <w:rPr>
          <w:sz w:val="24"/>
          <w:szCs w:val="24"/>
          <w:lang w:eastAsia="ru-RU"/>
        </w:rPr>
        <w:t>Укажите художественные произведения, написан</w:t>
      </w:r>
      <w:r w:rsidRPr="001E43D0">
        <w:rPr>
          <w:sz w:val="24"/>
          <w:szCs w:val="24"/>
          <w:lang w:eastAsia="ru-RU"/>
        </w:rPr>
        <w:softHyphen/>
        <w:t>ные                               В. Г. Распутиным.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а) «Деньги для Марии»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б) «Сотников»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в) «Живи и помни»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г) «В круге первом»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1E43D0">
        <w:rPr>
          <w:sz w:val="24"/>
          <w:szCs w:val="24"/>
          <w:lang w:eastAsia="ru-RU"/>
        </w:rPr>
        <w:t>Укажите ведущую тему произведений В. Г. Рас</w:t>
      </w:r>
      <w:r w:rsidRPr="001E43D0">
        <w:rPr>
          <w:sz w:val="24"/>
          <w:szCs w:val="24"/>
          <w:lang w:eastAsia="ru-RU"/>
        </w:rPr>
        <w:softHyphen/>
        <w:t>путина 60-70-х годов.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а) производственная тема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б) экология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в) тема Великой Отечественной войны и под</w:t>
      </w:r>
      <w:r w:rsidRPr="001E43D0">
        <w:rPr>
          <w:i/>
          <w:sz w:val="24"/>
          <w:szCs w:val="24"/>
          <w:lang w:eastAsia="ru-RU"/>
        </w:rPr>
        <w:softHyphen/>
        <w:t>вига русского народа (военная проза)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г) жизнь деревни (деревенская проза)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1E43D0">
        <w:rPr>
          <w:sz w:val="24"/>
          <w:szCs w:val="24"/>
          <w:lang w:eastAsia="ru-RU"/>
        </w:rPr>
        <w:t>Определите, героем какого произведения В. М. Шук</w:t>
      </w:r>
      <w:r w:rsidRPr="001E43D0">
        <w:rPr>
          <w:sz w:val="24"/>
          <w:szCs w:val="24"/>
          <w:lang w:eastAsia="ru-RU"/>
        </w:rPr>
        <w:softHyphen/>
        <w:t>шина является Иван Прокудин.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а) «До третьих петухов»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б) «Калина красная»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в) «Чудик»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г) «Я пришел дать вам волю»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</w:p>
    <w:p w:rsidR="00415038" w:rsidRPr="001E43D0" w:rsidRDefault="00415038" w:rsidP="00415038">
      <w:pPr>
        <w:pStyle w:val="ab"/>
        <w:numPr>
          <w:ilvl w:val="0"/>
          <w:numId w:val="22"/>
        </w:numPr>
        <w:jc w:val="both"/>
        <w:rPr>
          <w:sz w:val="24"/>
          <w:szCs w:val="24"/>
          <w:lang w:eastAsia="ru-RU"/>
        </w:rPr>
      </w:pPr>
      <w:r w:rsidRPr="001E43D0">
        <w:rPr>
          <w:sz w:val="24"/>
          <w:szCs w:val="24"/>
          <w:lang w:eastAsia="ru-RU"/>
        </w:rPr>
        <w:t>Против каких человеческих пороков выступает В. М. Шукшин в своих рассказах?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а) невежество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б) лицемерие</w:t>
      </w:r>
    </w:p>
    <w:p w:rsidR="00415038" w:rsidRPr="001E43D0" w:rsidRDefault="00415038" w:rsidP="00415038">
      <w:pPr>
        <w:pStyle w:val="ab"/>
        <w:jc w:val="both"/>
        <w:rPr>
          <w:i/>
          <w:sz w:val="24"/>
          <w:szCs w:val="24"/>
          <w:lang w:eastAsia="ru-RU"/>
        </w:rPr>
      </w:pPr>
      <w:r w:rsidRPr="001E43D0">
        <w:rPr>
          <w:i/>
          <w:sz w:val="24"/>
          <w:szCs w:val="24"/>
          <w:lang w:eastAsia="ru-RU"/>
        </w:rPr>
        <w:t>в) приобретательство и мещанство</w:t>
      </w:r>
      <w:r w:rsidRPr="001E43D0">
        <w:rPr>
          <w:i/>
          <w:sz w:val="24"/>
          <w:szCs w:val="24"/>
          <w:lang w:eastAsia="ru-RU"/>
        </w:rPr>
        <w:tab/>
      </w:r>
      <w:r w:rsidRPr="001E43D0">
        <w:rPr>
          <w:i/>
          <w:sz w:val="24"/>
          <w:szCs w:val="24"/>
          <w:lang w:eastAsia="ru-RU"/>
        </w:rPr>
        <w:tab/>
        <w:t>г) раболепие</w:t>
      </w:r>
    </w:p>
    <w:p w:rsidR="002825E7" w:rsidRPr="00FD3C44" w:rsidRDefault="002825E7" w:rsidP="00415038">
      <w:pPr>
        <w:pStyle w:val="a5"/>
        <w:ind w:left="0"/>
        <w:jc w:val="center"/>
      </w:pPr>
    </w:p>
    <w:sectPr w:rsidR="002825E7" w:rsidRPr="00FD3C4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8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7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3"/>
  </w:num>
  <w:num w:numId="18">
    <w:abstractNumId w:val="0"/>
  </w:num>
  <w:num w:numId="19">
    <w:abstractNumId w:val="6"/>
  </w:num>
  <w:num w:numId="20">
    <w:abstractNumId w:val="4"/>
  </w:num>
  <w:num w:numId="21">
    <w:abstractNumId w:val="20"/>
  </w:num>
  <w:num w:numId="22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2444B"/>
    <w:rsid w:val="00A04DF1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D2956"/>
    <w:rsid w:val="00DE0331"/>
    <w:rsid w:val="00DE35DF"/>
    <w:rsid w:val="00DF5538"/>
    <w:rsid w:val="00E174C0"/>
    <w:rsid w:val="00E676C8"/>
    <w:rsid w:val="00EA157E"/>
    <w:rsid w:val="00EE4B93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2015-06-02T20:28:00Z</dcterms:created>
  <dcterms:modified xsi:type="dcterms:W3CDTF">2015-06-02T20:28:00Z</dcterms:modified>
</cp:coreProperties>
</file>