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D" w:rsidRPr="00DD1DDF" w:rsidRDefault="00AD52FD" w:rsidP="00AD52FD">
      <w:pPr>
        <w:rPr>
          <w:b/>
          <w:sz w:val="28"/>
          <w:szCs w:val="28"/>
        </w:rPr>
      </w:pPr>
      <w:r w:rsidRPr="00DD1DDF">
        <w:rPr>
          <w:b/>
          <w:sz w:val="28"/>
          <w:szCs w:val="28"/>
        </w:rPr>
        <w:t>Тест №7. Ток в средах.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</w:t>
      </w:r>
      <w:r w:rsidRPr="00B154F7">
        <w:rPr>
          <w:b/>
          <w:color w:val="000000"/>
          <w:sz w:val="22"/>
          <w:szCs w:val="22"/>
        </w:rPr>
        <w:t xml:space="preserve"> В твердом состоянии металлы ... . Частицы в них распо</w:t>
      </w:r>
      <w:r w:rsidRPr="00B154F7">
        <w:rPr>
          <w:b/>
          <w:color w:val="000000"/>
          <w:sz w:val="22"/>
          <w:szCs w:val="22"/>
        </w:rPr>
        <w:softHyphen/>
        <w:t>ложены ...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А)  Не имеют кристаллического строения... в беспорядке.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Б)  Имеют кристаллическое строение...  в  строго опреде</w:t>
      </w:r>
      <w:r w:rsidRPr="00B154F7">
        <w:rPr>
          <w:color w:val="000000"/>
          <w:sz w:val="22"/>
          <w:szCs w:val="22"/>
        </w:rPr>
        <w:softHyphen/>
        <w:t>ленном порядке.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В) Имеют кристалличе</w:t>
      </w:r>
      <w:r>
        <w:rPr>
          <w:color w:val="000000"/>
          <w:sz w:val="22"/>
          <w:szCs w:val="22"/>
        </w:rPr>
        <w:t xml:space="preserve">ское строение... в беспорядке. 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Г) Нет правильного ответа.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b/>
          <w:sz w:val="22"/>
          <w:szCs w:val="22"/>
        </w:rPr>
        <w:t xml:space="preserve">2. </w:t>
      </w:r>
      <w:r w:rsidRPr="00B154F7">
        <w:rPr>
          <w:b/>
          <w:color w:val="000000"/>
          <w:sz w:val="22"/>
          <w:szCs w:val="22"/>
        </w:rPr>
        <w:t>Электрический ток в металлах представляет собой упорядоченное движение ...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Электронов.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Положительных ионов.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Отрицательных ионов.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Положительных и отрицательных ионов.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>3. Электрический ток проводит …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 Дистиллированная вода.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Кристаллы медного купороса.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Водный раствор медного купороса.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Нет правильного ответа.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4. Что представляют собой положительные и отрицатель</w:t>
      </w:r>
      <w:r w:rsidRPr="00B154F7">
        <w:rPr>
          <w:b/>
          <w:color w:val="000000"/>
          <w:sz w:val="22"/>
          <w:szCs w:val="22"/>
        </w:rPr>
        <w:softHyphen/>
        <w:t>ные ионы?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Положительные  ионы  не  имеют зарядов,  а  отрица</w:t>
      </w:r>
      <w:r w:rsidRPr="00B154F7">
        <w:rPr>
          <w:color w:val="000000"/>
          <w:sz w:val="22"/>
          <w:szCs w:val="22"/>
        </w:rPr>
        <w:softHyphen/>
        <w:t>тельные — имеют.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Положительные ионы имеют недостаток электронов, а отрицательные — избыток.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Положительные  ионы   имеют   избыток   электронов, а отрицательные — недостаток.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Правильного ответа нет.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5.  Электрод,  соединенный  с  отрицательным   полюсом   ис</w:t>
      </w:r>
      <w:r w:rsidRPr="00B154F7">
        <w:rPr>
          <w:b/>
          <w:color w:val="000000"/>
          <w:sz w:val="22"/>
          <w:szCs w:val="22"/>
        </w:rPr>
        <w:softHyphen/>
        <w:t>точника тока, называют ...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Катодом.   Б) Анодом.     В) Диодом.     Г) Нет правильного ответа.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6.</w:t>
      </w:r>
      <w:r w:rsidRPr="00B154F7">
        <w:rPr>
          <w:b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>За   направление   тока   в   электрической   цепи   принято направление ...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По которому перемещаются электроны в проводнике.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 От отрицательного полюса источника тока к положи</w:t>
      </w:r>
      <w:r w:rsidRPr="00B154F7">
        <w:rPr>
          <w:color w:val="000000"/>
          <w:sz w:val="22"/>
          <w:szCs w:val="22"/>
        </w:rPr>
        <w:softHyphen/>
        <w:t>тельному.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 От положительного полюса источника тока к отрица</w:t>
      </w:r>
      <w:r w:rsidRPr="00B154F7">
        <w:rPr>
          <w:color w:val="000000"/>
          <w:sz w:val="22"/>
          <w:szCs w:val="22"/>
        </w:rPr>
        <w:softHyphen/>
        <w:t>тельному.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Нет правильного ответа.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7. </w:t>
      </w:r>
      <w:r w:rsidRPr="00B154F7">
        <w:rPr>
          <w:b/>
          <w:color w:val="000000"/>
          <w:sz w:val="22"/>
          <w:szCs w:val="22"/>
        </w:rPr>
        <w:t>Какие частицы располагаются в узлах кристаллической решетки металлов,  и какой заряд они им</w:t>
      </w:r>
      <w:r w:rsidRPr="00B154F7">
        <w:rPr>
          <w:b/>
          <w:color w:val="000000"/>
          <w:sz w:val="22"/>
          <w:szCs w:val="22"/>
        </w:rPr>
        <w:t>е</w:t>
      </w:r>
      <w:r w:rsidRPr="00B154F7">
        <w:rPr>
          <w:b/>
          <w:color w:val="000000"/>
          <w:sz w:val="22"/>
          <w:szCs w:val="22"/>
        </w:rPr>
        <w:t>ют?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Электроны, имеющие отрицательный заряд.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Ионы, имеющие отрицательный заряд.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Ионы, имеющие положительный заряд.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Ионы, имеющие положительный или отрицательный за-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B154F7">
        <w:rPr>
          <w:color w:val="000000"/>
          <w:sz w:val="22"/>
          <w:szCs w:val="22"/>
        </w:rPr>
        <w:t>ряд.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8. </w:t>
      </w:r>
      <w:r w:rsidRPr="00B154F7">
        <w:rPr>
          <w:b/>
          <w:color w:val="000000"/>
          <w:sz w:val="22"/>
          <w:szCs w:val="22"/>
        </w:rPr>
        <w:t>Скорость</w:t>
      </w:r>
      <w:r w:rsidRPr="00B154F7">
        <w:rPr>
          <w:b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>распространения электрического тока в проводнике – это скорость …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Движения электрических зарядов.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 Распространения электрического поля.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Упорядоченного движения электрических за</w:t>
      </w:r>
      <w:r w:rsidRPr="00B154F7">
        <w:rPr>
          <w:color w:val="000000"/>
          <w:sz w:val="22"/>
          <w:szCs w:val="22"/>
        </w:rPr>
        <w:softHyphen/>
        <w:t>рядов.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</w:t>
      </w:r>
      <w:r w:rsidRPr="00B154F7">
        <w:rPr>
          <w:color w:val="000000"/>
          <w:sz w:val="22"/>
          <w:szCs w:val="22"/>
        </w:rPr>
        <w:t xml:space="preserve"> Распространения электрического заряда</w:t>
      </w:r>
      <w:r w:rsidRPr="00B154F7">
        <w:rPr>
          <w:sz w:val="22"/>
          <w:szCs w:val="22"/>
        </w:rPr>
        <w:t xml:space="preserve">. 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9. </w:t>
      </w:r>
      <w:r w:rsidRPr="00B154F7">
        <w:rPr>
          <w:b/>
          <w:color w:val="000000"/>
          <w:sz w:val="22"/>
          <w:szCs w:val="22"/>
        </w:rPr>
        <w:t>Чтобы в электролите сущест</w:t>
      </w:r>
      <w:r w:rsidRPr="00B154F7">
        <w:rPr>
          <w:b/>
          <w:color w:val="000000"/>
          <w:sz w:val="22"/>
          <w:szCs w:val="22"/>
        </w:rPr>
        <w:softHyphen/>
        <w:t>вовал электрический ток, необходимо, чтобы …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lastRenderedPageBreak/>
        <w:t xml:space="preserve">   А) Электролит находился в электрическом поле.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 В электролите  существовали ионы.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В электролите  существовали  свободные электроны.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В электролите существовали положительные ионы.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10. Единица измерения сопротивления  в Международной системе - 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Ом.    Б) Кл.     В) Н.    Г)  А.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11. Сопротивление показывает,  … </w:t>
      </w:r>
    </w:p>
    <w:p w:rsidR="00AD52FD" w:rsidRPr="00B154F7" w:rsidRDefault="00AD52FD" w:rsidP="00AD52FD">
      <w:pPr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Какую силу тока необходимо приложить к проводнику, чтобы напряжение в нем было равно 1 Вольту.</w:t>
      </w: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Какое напряжение необходимо приложить к проводнику, чтобы сила тока в нем была равна 1 Амперу.</w:t>
      </w: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Какое напряжение необходимо приложить к проводнику, чтобы сила тока в нем  не была равна 1 Амперу.</w:t>
      </w: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Какое напряжение необходимо приложить к проводнику, чтобы сила тока в нем  не была равна 1 мА.</w:t>
      </w: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Default="00AD52FD" w:rsidP="00AD52FD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b/>
          <w:sz w:val="22"/>
          <w:szCs w:val="22"/>
        </w:rPr>
        <w:t>12.</w:t>
      </w:r>
      <w:r w:rsidRPr="00B154F7">
        <w:rPr>
          <w:color w:val="000000"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>Какое действие электрического  тока  используется  для  получения чистых металлов, например меди, алюминия и других?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Тепловое. 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Химическое. </w:t>
      </w:r>
    </w:p>
    <w:p w:rsidR="00AD52FD" w:rsidRPr="00B154F7" w:rsidRDefault="00AD52FD" w:rsidP="00AD52FD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Магнитное.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Нет правильного ответа.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13. Удельное сопротивление показывает, чему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Равно сопротивление проводника длиной 1 м  и площадью поперечного сечения 1 м². 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Равна сила тока  проводника длиной 1 м  и площадью поперечного сечения 1 м². 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Равно  напряжение проводника длиной 1 м  и площадью поперечного сечения 1 м². 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Равно  напряжение проводника длиной 1 м  и площадью поперечного сечения 1 мм². 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14. Единица измерения удельного сопротивления в Международной системе -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Ом.      Б) Ом</w:t>
      </w:r>
      <w:r w:rsidRPr="00B154F7">
        <w:rPr>
          <w:position w:val="-4"/>
          <w:sz w:val="22"/>
          <w:szCs w:val="2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34" type="#_x0000_t75" style="width:9pt;height:9.75pt" o:ole="">
            <v:imagedata r:id="rId5" o:title=""/>
          </v:shape>
          <o:OLEObject Type="Embed" ProgID="Equation.3" ShapeID="_x0000_i2234" DrawAspect="Content" ObjectID="_1494796003" r:id="rId6"/>
        </w:object>
      </w:r>
      <w:r w:rsidRPr="00B154F7">
        <w:rPr>
          <w:sz w:val="22"/>
          <w:szCs w:val="22"/>
        </w:rPr>
        <w:t>м.      В) В.        Г)  А.</w:t>
      </w:r>
    </w:p>
    <w:p w:rsidR="00AD52FD" w:rsidRDefault="00AD52FD" w:rsidP="00AD52FD">
      <w:pPr>
        <w:rPr>
          <w:b/>
          <w:color w:val="000000"/>
          <w:sz w:val="22"/>
          <w:szCs w:val="22"/>
        </w:rPr>
      </w:pPr>
    </w:p>
    <w:p w:rsidR="00AD52FD" w:rsidRDefault="00AD52FD" w:rsidP="00AD52FD">
      <w:pPr>
        <w:rPr>
          <w:b/>
          <w:color w:val="000000"/>
          <w:sz w:val="22"/>
          <w:szCs w:val="22"/>
        </w:rPr>
      </w:pPr>
    </w:p>
    <w:p w:rsidR="00AD52FD" w:rsidRPr="00B154F7" w:rsidRDefault="00AD52FD" w:rsidP="00AD52FD">
      <w:pPr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15. Из предложенных вариантов выберите выражение удельного сопротивления.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   </w:t>
      </w:r>
      <w:r w:rsidRPr="00B154F7">
        <w:rPr>
          <w:color w:val="000000"/>
          <w:sz w:val="22"/>
          <w:szCs w:val="22"/>
        </w:rPr>
        <w:t>А)</w:t>
      </w:r>
      <w:r w:rsidRPr="00B154F7">
        <w:rPr>
          <w:b/>
          <w:color w:val="000000"/>
          <w:sz w:val="22"/>
          <w:szCs w:val="22"/>
        </w:rPr>
        <w:t xml:space="preserve"> </w:t>
      </w:r>
      <w:r w:rsidRPr="00B154F7">
        <w:rPr>
          <w:b/>
          <w:color w:val="000000"/>
          <w:position w:val="-24"/>
          <w:sz w:val="22"/>
          <w:szCs w:val="22"/>
        </w:rPr>
        <w:object w:dxaOrig="420" w:dyaOrig="620">
          <v:shape id="_x0000_i2235" type="#_x0000_t75" style="width:21pt;height:30.75pt" o:ole="">
            <v:imagedata r:id="rId7" o:title=""/>
          </v:shape>
          <o:OLEObject Type="Embed" ProgID="Equation.3" ShapeID="_x0000_i2235" DrawAspect="Content" ObjectID="_1494796004" r:id="rId8"/>
        </w:object>
      </w:r>
      <w:r w:rsidRPr="00B154F7">
        <w:rPr>
          <w:b/>
          <w:color w:val="000000"/>
          <w:sz w:val="22"/>
          <w:szCs w:val="22"/>
        </w:rPr>
        <w:t xml:space="preserve">.     </w:t>
      </w:r>
      <w:r w:rsidRPr="00B154F7">
        <w:rPr>
          <w:sz w:val="22"/>
          <w:szCs w:val="22"/>
        </w:rPr>
        <w:t xml:space="preserve"> Б) </w:t>
      </w:r>
      <w:r w:rsidRPr="00B154F7">
        <w:rPr>
          <w:position w:val="-24"/>
          <w:sz w:val="22"/>
          <w:szCs w:val="22"/>
        </w:rPr>
        <w:object w:dxaOrig="520" w:dyaOrig="620">
          <v:shape id="_x0000_i2236" type="#_x0000_t75" style="width:26.25pt;height:30.75pt" o:ole="">
            <v:imagedata r:id="rId9" o:title=""/>
          </v:shape>
          <o:OLEObject Type="Embed" ProgID="Equation.3" ShapeID="_x0000_i2236" DrawAspect="Content" ObjectID="_1494796005" r:id="rId10"/>
        </w:object>
      </w:r>
      <w:r w:rsidRPr="00B154F7">
        <w:rPr>
          <w:sz w:val="22"/>
          <w:szCs w:val="22"/>
        </w:rPr>
        <w:t xml:space="preserve">.     В)  </w:t>
      </w:r>
      <w:r w:rsidRPr="00B154F7">
        <w:rPr>
          <w:position w:val="-24"/>
          <w:sz w:val="22"/>
          <w:szCs w:val="22"/>
        </w:rPr>
        <w:object w:dxaOrig="520" w:dyaOrig="620">
          <v:shape id="_x0000_i2237" type="#_x0000_t75" style="width:26.25pt;height:30.75pt" o:ole="">
            <v:imagedata r:id="rId11" o:title=""/>
          </v:shape>
          <o:OLEObject Type="Embed" ProgID="Equation.3" ShapeID="_x0000_i2237" DrawAspect="Content" ObjectID="_1494796006" r:id="rId12"/>
        </w:object>
      </w:r>
      <w:r w:rsidRPr="00B154F7">
        <w:rPr>
          <w:sz w:val="22"/>
          <w:szCs w:val="22"/>
        </w:rPr>
        <w:t>.      Г) Нет правильного ответа.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16. Выделение вещества на электродах, находящихся в растворе, называется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Проводимостью.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Электролитической диссоциацией.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Рекомбинацией.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Электролизом.</w:t>
      </w: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17. Электролитическая диссоциация – это процесс распада молекул растворенного вещества на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Ионы под действием молекул воды.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Ионы под действием молекул водорода.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Протоны под действием молекул воды.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</w:t>
      </w:r>
      <w:r w:rsidRPr="00B154F7">
        <w:rPr>
          <w:spacing w:val="14"/>
          <w:sz w:val="22"/>
          <w:szCs w:val="22"/>
        </w:rPr>
        <w:t xml:space="preserve"> Нейтроны </w:t>
      </w:r>
      <w:r w:rsidRPr="00B154F7">
        <w:rPr>
          <w:sz w:val="22"/>
          <w:szCs w:val="22"/>
        </w:rPr>
        <w:t>под действием молекул воды.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color w:val="000000"/>
          <w:sz w:val="22"/>
          <w:szCs w:val="22"/>
        </w:rPr>
      </w:pPr>
      <w:r w:rsidRPr="00B154F7">
        <w:rPr>
          <w:b/>
          <w:sz w:val="22"/>
          <w:szCs w:val="22"/>
        </w:rPr>
        <w:t xml:space="preserve">18.  </w:t>
      </w:r>
      <w:r w:rsidRPr="00B154F7">
        <w:rPr>
          <w:b/>
          <w:color w:val="000000"/>
          <w:sz w:val="22"/>
          <w:szCs w:val="22"/>
        </w:rPr>
        <w:t>Из предложенных вариантов выберите выражение химического эквивалента вещества.</w:t>
      </w:r>
    </w:p>
    <w:p w:rsidR="00AD52FD" w:rsidRPr="00B154F7" w:rsidRDefault="00AD52FD" w:rsidP="00AD52FD">
      <w:pPr>
        <w:ind w:left="360"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lastRenderedPageBreak/>
        <w:t xml:space="preserve">   А) </w:t>
      </w:r>
      <w:r w:rsidRPr="00B154F7">
        <w:rPr>
          <w:position w:val="-24"/>
          <w:sz w:val="22"/>
          <w:szCs w:val="22"/>
        </w:rPr>
        <w:object w:dxaOrig="360" w:dyaOrig="620">
          <v:shape id="_x0000_i2238" type="#_x0000_t75" style="width:18pt;height:30.75pt" o:ole="">
            <v:imagedata r:id="rId13" o:title=""/>
          </v:shape>
          <o:OLEObject Type="Embed" ProgID="Equation.3" ShapeID="_x0000_i2238" DrawAspect="Content" ObjectID="_1494796007" r:id="rId14"/>
        </w:object>
      </w:r>
      <w:r w:rsidRPr="00B154F7">
        <w:rPr>
          <w:sz w:val="22"/>
          <w:szCs w:val="22"/>
        </w:rPr>
        <w:t xml:space="preserve">.     Б) </w:t>
      </w:r>
      <w:r w:rsidRPr="00B154F7">
        <w:rPr>
          <w:position w:val="-24"/>
          <w:sz w:val="22"/>
          <w:szCs w:val="22"/>
        </w:rPr>
        <w:object w:dxaOrig="360" w:dyaOrig="620">
          <v:shape id="_x0000_i2239" type="#_x0000_t75" style="width:18pt;height:30.75pt" o:ole="">
            <v:imagedata r:id="rId15" o:title=""/>
          </v:shape>
          <o:OLEObject Type="Embed" ProgID="Equation.3" ShapeID="_x0000_i2239" DrawAspect="Content" ObjectID="_1494796008" r:id="rId16"/>
        </w:object>
      </w:r>
      <w:r w:rsidRPr="00B154F7">
        <w:rPr>
          <w:sz w:val="22"/>
          <w:szCs w:val="22"/>
        </w:rPr>
        <w:t xml:space="preserve">.      В) е </w:t>
      </w:r>
      <w:r w:rsidRPr="00B154F7">
        <w:rPr>
          <w:sz w:val="22"/>
          <w:szCs w:val="22"/>
          <w:lang w:val="en-US"/>
        </w:rPr>
        <w:t>N</w:t>
      </w:r>
      <w:r w:rsidRPr="00B154F7">
        <w:rPr>
          <w:position w:val="-12"/>
          <w:sz w:val="22"/>
          <w:szCs w:val="22"/>
          <w:lang w:val="en-US"/>
        </w:rPr>
        <w:object w:dxaOrig="160" w:dyaOrig="360">
          <v:shape id="_x0000_i2240" type="#_x0000_t75" style="width:8.25pt;height:18pt" o:ole="">
            <v:imagedata r:id="rId17" o:title=""/>
          </v:shape>
          <o:OLEObject Type="Embed" ProgID="Equation.3" ShapeID="_x0000_i2240" DrawAspect="Content" ObjectID="_1494796009" r:id="rId18"/>
        </w:object>
      </w:r>
      <w:r w:rsidRPr="00B154F7">
        <w:rPr>
          <w:sz w:val="22"/>
          <w:szCs w:val="22"/>
        </w:rPr>
        <w:t xml:space="preserve">.      Г)  </w:t>
      </w:r>
      <w:r w:rsidRPr="00B154F7">
        <w:rPr>
          <w:position w:val="-24"/>
          <w:sz w:val="22"/>
          <w:szCs w:val="22"/>
        </w:rPr>
        <w:object w:dxaOrig="400" w:dyaOrig="620">
          <v:shape id="_x0000_i2241" type="#_x0000_t75" style="width:20.25pt;height:30.75pt" o:ole="">
            <v:imagedata r:id="rId19" o:title=""/>
          </v:shape>
          <o:OLEObject Type="Embed" ProgID="Equation.3" ShapeID="_x0000_i2241" DrawAspect="Content" ObjectID="_1494796010" r:id="rId20"/>
        </w:object>
      </w:r>
      <w:r w:rsidRPr="00B154F7">
        <w:rPr>
          <w:sz w:val="22"/>
          <w:szCs w:val="22"/>
        </w:rPr>
        <w:t>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19. Первый закон Фарадея гласит: … 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Электрохимические эквиваленты веществ прямо пропорциональны их химическим эквивалентам.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Масса вещества, выделившегося на электроде,  обратно прямо пропорциональна заряду, прошедшему через электролит. 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Масса вещества, выделившегося на электроде, прямо пропорциональна заряду, прошедшему через электролит. </w:t>
      </w:r>
    </w:p>
    <w:p w:rsidR="00AD52FD" w:rsidRPr="00B154F7" w:rsidRDefault="00AD52FD" w:rsidP="00AD52FD">
      <w:pPr>
        <w:ind w:left="360"/>
        <w:rPr>
          <w:spacing w:val="14"/>
          <w:sz w:val="22"/>
          <w:szCs w:val="22"/>
        </w:rPr>
      </w:pPr>
      <w:r w:rsidRPr="00B154F7">
        <w:rPr>
          <w:sz w:val="22"/>
          <w:szCs w:val="22"/>
        </w:rPr>
        <w:t xml:space="preserve">   Г) Нет правильного ответа.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20. Доноры – это атомы, 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Забирающие «лишние» электроны из кристаллов полупроводника.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 Поставляющие «лишние» электроны в кристаллы полупроводника.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Поставляющие «лишние» ионы в кристаллы полупроводника.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Забирающие «лишние» ионы из  кристаллов полупроводника.</w:t>
      </w:r>
    </w:p>
    <w:p w:rsidR="00AD52FD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</w:t>
      </w:r>
    </w:p>
    <w:p w:rsidR="00AD52FD" w:rsidRDefault="00AD52FD" w:rsidP="00AD52FD">
      <w:pPr>
        <w:rPr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21. Разряд, протекающий при наличии внешнего стимулятора, называется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Самостоятельным.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 Коронным.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В) Искровым.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Г) Несамостоятельным.</w:t>
      </w:r>
    </w:p>
    <w:p w:rsidR="00AD52FD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</w:t>
      </w:r>
    </w:p>
    <w:p w:rsidR="00AD52FD" w:rsidRDefault="00AD52FD" w:rsidP="00AD52FD">
      <w:pPr>
        <w:rPr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22. Оцените среднюю скорость направленного движения электронов в медном проводнике площадью поперечного сечения 1 см²  при силе тока 1 мА.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0,74 </w:t>
      </w:r>
      <w:proofErr w:type="spellStart"/>
      <w:r w:rsidRPr="00B154F7">
        <w:rPr>
          <w:sz w:val="22"/>
          <w:szCs w:val="22"/>
        </w:rPr>
        <w:t>мк</w:t>
      </w:r>
      <w:proofErr w:type="spellEnd"/>
      <w:r w:rsidRPr="00B154F7">
        <w:rPr>
          <w:position w:val="-24"/>
          <w:sz w:val="22"/>
          <w:szCs w:val="22"/>
        </w:rPr>
        <w:object w:dxaOrig="279" w:dyaOrig="620">
          <v:shape id="_x0000_i2242" type="#_x0000_t75" style="width:14.25pt;height:30.75pt" o:ole="">
            <v:imagedata r:id="rId21" o:title=""/>
          </v:shape>
          <o:OLEObject Type="Embed" ProgID="Equation.3" ShapeID="_x0000_i2242" DrawAspect="Content" ObjectID="_1494796011" r:id="rId22"/>
        </w:object>
      </w:r>
      <w:r w:rsidRPr="00B154F7">
        <w:rPr>
          <w:sz w:val="22"/>
          <w:szCs w:val="22"/>
        </w:rPr>
        <w:t xml:space="preserve">.     Б) 0,74 </w:t>
      </w:r>
      <w:proofErr w:type="spellStart"/>
      <w:r w:rsidRPr="00B154F7">
        <w:rPr>
          <w:sz w:val="22"/>
          <w:szCs w:val="22"/>
        </w:rPr>
        <w:t>н</w:t>
      </w:r>
      <w:proofErr w:type="spellEnd"/>
      <w:r w:rsidRPr="00B154F7">
        <w:rPr>
          <w:position w:val="-24"/>
          <w:sz w:val="22"/>
          <w:szCs w:val="22"/>
        </w:rPr>
        <w:object w:dxaOrig="279" w:dyaOrig="620">
          <v:shape id="_x0000_i2243" type="#_x0000_t75" style="width:14.25pt;height:30.75pt" o:ole="">
            <v:imagedata r:id="rId23" o:title=""/>
          </v:shape>
          <o:OLEObject Type="Embed" ProgID="Equation.3" ShapeID="_x0000_i2243" DrawAspect="Content" ObjectID="_1494796012" r:id="rId24"/>
        </w:object>
      </w:r>
      <w:r w:rsidRPr="00B154F7">
        <w:rPr>
          <w:sz w:val="22"/>
          <w:szCs w:val="22"/>
        </w:rPr>
        <w:t xml:space="preserve">.    В) 0,074 </w:t>
      </w:r>
      <w:proofErr w:type="spellStart"/>
      <w:r w:rsidRPr="00B154F7">
        <w:rPr>
          <w:sz w:val="22"/>
          <w:szCs w:val="22"/>
        </w:rPr>
        <w:t>п</w:t>
      </w:r>
      <w:proofErr w:type="spellEnd"/>
      <w:r w:rsidRPr="00B154F7">
        <w:rPr>
          <w:position w:val="-24"/>
          <w:sz w:val="22"/>
          <w:szCs w:val="22"/>
        </w:rPr>
        <w:object w:dxaOrig="279" w:dyaOrig="620">
          <v:shape id="_x0000_i2244" type="#_x0000_t75" style="width:14.25pt;height:30.75pt" o:ole="">
            <v:imagedata r:id="rId21" o:title=""/>
          </v:shape>
          <o:OLEObject Type="Embed" ProgID="Equation.3" ShapeID="_x0000_i2244" DrawAspect="Content" ObjectID="_1494796013" r:id="rId25"/>
        </w:object>
      </w:r>
      <w:r w:rsidRPr="00B154F7">
        <w:rPr>
          <w:sz w:val="22"/>
          <w:szCs w:val="22"/>
        </w:rPr>
        <w:t>.    Г) Нет правильного ответа.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23. При электролизе медного купороса в течение 1 часа выделяется 20 г меди. Валентность меди – 2, относительная молекулярная масса – 64. Сила тока в электролитической ванне равна …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16,8 А.    Б)  0,016 А.     В) 60 кА.    Г) Нет правильного ответа.</w:t>
      </w:r>
    </w:p>
    <w:p w:rsidR="00AD52FD" w:rsidRDefault="00AD52FD" w:rsidP="00AD52FD">
      <w:pPr>
        <w:rPr>
          <w:b/>
          <w:sz w:val="22"/>
          <w:szCs w:val="22"/>
        </w:rPr>
      </w:pPr>
    </w:p>
    <w:p w:rsidR="00AD52FD" w:rsidRDefault="00AD52FD" w:rsidP="00AD52FD">
      <w:pPr>
        <w:rPr>
          <w:b/>
          <w:sz w:val="22"/>
          <w:szCs w:val="22"/>
        </w:rPr>
      </w:pP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24. Чему равен электрохимический эквивалент вещества, если известно, что масса вещества, выделившегося на электроде, равна 5 г, а заряд, прошедший через электролит,  равен заряду электрона? </w:t>
      </w: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3,1</w:t>
      </w:r>
      <w:r w:rsidRPr="00B154F7">
        <w:rPr>
          <w:position w:val="-4"/>
          <w:sz w:val="22"/>
          <w:szCs w:val="22"/>
        </w:rPr>
        <w:object w:dxaOrig="180" w:dyaOrig="200">
          <v:shape id="_x0000_i2245" type="#_x0000_t75" style="width:9pt;height:9.75pt" o:ole="">
            <v:imagedata r:id="rId26" o:title=""/>
          </v:shape>
          <o:OLEObject Type="Embed" ProgID="Equation.3" ShapeID="_x0000_i2245" DrawAspect="Content" ObjectID="_1494796014" r:id="rId27"/>
        </w:object>
      </w:r>
      <w:r w:rsidRPr="00B154F7">
        <w:rPr>
          <w:sz w:val="22"/>
          <w:szCs w:val="22"/>
        </w:rPr>
        <w:t>10</w:t>
      </w:r>
      <w:r w:rsidRPr="00B154F7">
        <w:rPr>
          <w:position w:val="-4"/>
          <w:sz w:val="22"/>
          <w:szCs w:val="22"/>
        </w:rPr>
        <w:object w:dxaOrig="200" w:dyaOrig="300">
          <v:shape id="_x0000_i2246" type="#_x0000_t75" style="width:9.75pt;height:15pt" o:ole="">
            <v:imagedata r:id="rId28" o:title=""/>
          </v:shape>
          <o:OLEObject Type="Embed" ProgID="Equation.3" ShapeID="_x0000_i2246" DrawAspect="Content" ObjectID="_1494796015" r:id="rId29"/>
        </w:object>
      </w:r>
      <w:r w:rsidRPr="00B154F7">
        <w:rPr>
          <w:sz w:val="22"/>
          <w:szCs w:val="22"/>
        </w:rPr>
        <w:t xml:space="preserve"> </w:t>
      </w:r>
      <w:r w:rsidRPr="00B154F7">
        <w:rPr>
          <w:position w:val="-24"/>
          <w:sz w:val="22"/>
          <w:szCs w:val="22"/>
        </w:rPr>
        <w:object w:dxaOrig="400" w:dyaOrig="620">
          <v:shape id="_x0000_i2247" type="#_x0000_t75" style="width:20.25pt;height:30.75pt" o:ole="">
            <v:imagedata r:id="rId30" o:title=""/>
          </v:shape>
          <o:OLEObject Type="Embed" ProgID="Equation.3" ShapeID="_x0000_i2247" DrawAspect="Content" ObjectID="_1494796016" r:id="rId31"/>
        </w:object>
      </w:r>
      <w:r w:rsidRPr="00B154F7">
        <w:rPr>
          <w:sz w:val="22"/>
          <w:szCs w:val="22"/>
        </w:rPr>
        <w:t xml:space="preserve">.   </w:t>
      </w: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 3,1</w:t>
      </w:r>
      <w:r w:rsidRPr="00B154F7">
        <w:rPr>
          <w:position w:val="-24"/>
          <w:sz w:val="22"/>
          <w:szCs w:val="22"/>
        </w:rPr>
        <w:object w:dxaOrig="960" w:dyaOrig="620">
          <v:shape id="_x0000_i2248" type="#_x0000_t75" style="width:48pt;height:30.75pt" o:ole="">
            <v:imagedata r:id="rId32" o:title=""/>
          </v:shape>
          <o:OLEObject Type="Embed" ProgID="Equation.3" ShapeID="_x0000_i2248" DrawAspect="Content" ObjectID="_1494796017" r:id="rId33"/>
        </w:object>
      </w:r>
      <w:r w:rsidRPr="00B154F7">
        <w:rPr>
          <w:sz w:val="22"/>
          <w:szCs w:val="22"/>
        </w:rPr>
        <w:t xml:space="preserve">.    </w:t>
      </w:r>
    </w:p>
    <w:p w:rsidR="00AD52FD" w:rsidRPr="00B154F7" w:rsidRDefault="00AD52FD" w:rsidP="00AD52FD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8</w:t>
      </w:r>
      <w:r w:rsidRPr="00B154F7">
        <w:rPr>
          <w:position w:val="-6"/>
          <w:sz w:val="22"/>
          <w:szCs w:val="22"/>
        </w:rPr>
        <w:object w:dxaOrig="1200" w:dyaOrig="320">
          <v:shape id="_x0000_i2249" type="#_x0000_t75" style="width:60pt;height:15.75pt" o:ole="">
            <v:imagedata r:id="rId34" o:title=""/>
          </v:shape>
          <o:OLEObject Type="Embed" ProgID="Equation.3" ShapeID="_x0000_i2249" DrawAspect="Content" ObjectID="_1494796018" r:id="rId35"/>
        </w:object>
      </w:r>
      <w:r w:rsidRPr="00B154F7">
        <w:rPr>
          <w:sz w:val="22"/>
          <w:szCs w:val="22"/>
        </w:rPr>
        <w:t xml:space="preserve">.   </w:t>
      </w: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    Г) Нет правильного ответа.</w:t>
      </w:r>
    </w:p>
    <w:p w:rsidR="00AD52FD" w:rsidRPr="00B154F7" w:rsidRDefault="00AD52FD" w:rsidP="00AD52FD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25. Чему равен химический эквивалент меди, зная, что ее валентность равна 2 и относительная молекулярная масса равна  64.</w:t>
      </w:r>
    </w:p>
    <w:p w:rsidR="00AD52FD" w:rsidRPr="00B154F7" w:rsidRDefault="00AD52FD" w:rsidP="00AD52FD">
      <w:pPr>
        <w:ind w:left="36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 32  м</w:t>
      </w:r>
      <w:r w:rsidRPr="00B154F7">
        <w:rPr>
          <w:position w:val="-24"/>
          <w:sz w:val="22"/>
          <w:szCs w:val="22"/>
        </w:rPr>
        <w:object w:dxaOrig="620" w:dyaOrig="620">
          <v:shape id="_x0000_i2250" type="#_x0000_t75" style="width:30.75pt;height:30.75pt" o:ole="">
            <v:imagedata r:id="rId36" o:title=""/>
          </v:shape>
          <o:OLEObject Type="Embed" ProgID="Equation.3" ShapeID="_x0000_i2250" DrawAspect="Content" ObjectID="_1494796019" r:id="rId37"/>
        </w:object>
      </w:r>
      <w:r w:rsidRPr="00B154F7">
        <w:rPr>
          <w:sz w:val="22"/>
          <w:szCs w:val="22"/>
        </w:rPr>
        <w:t>.    Б)  128  м</w:t>
      </w:r>
      <w:r w:rsidRPr="00B154F7">
        <w:rPr>
          <w:position w:val="-24"/>
          <w:sz w:val="22"/>
          <w:szCs w:val="22"/>
        </w:rPr>
        <w:object w:dxaOrig="620" w:dyaOrig="620">
          <v:shape id="_x0000_i2251" type="#_x0000_t75" style="width:30.75pt;height:30.75pt" o:ole="">
            <v:imagedata r:id="rId38" o:title=""/>
          </v:shape>
          <o:OLEObject Type="Embed" ProgID="Equation.3" ShapeID="_x0000_i2251" DrawAspect="Content" ObjectID="_1494796020" r:id="rId39"/>
        </w:object>
      </w:r>
      <w:r w:rsidRPr="00B154F7">
        <w:rPr>
          <w:sz w:val="22"/>
          <w:szCs w:val="22"/>
        </w:rPr>
        <w:t xml:space="preserve">.   В) 32 </w:t>
      </w:r>
      <w:r w:rsidRPr="00B154F7">
        <w:rPr>
          <w:position w:val="-24"/>
          <w:sz w:val="22"/>
          <w:szCs w:val="22"/>
        </w:rPr>
        <w:object w:dxaOrig="620" w:dyaOrig="620">
          <v:shape id="_x0000_i2252" type="#_x0000_t75" style="width:30.75pt;height:30.75pt" o:ole="">
            <v:imagedata r:id="rId38" o:title=""/>
          </v:shape>
          <o:OLEObject Type="Embed" ProgID="Equation.3" ShapeID="_x0000_i2252" DrawAspect="Content" ObjectID="_1494796021" r:id="rId40"/>
        </w:object>
      </w:r>
      <w:r w:rsidRPr="00B154F7">
        <w:rPr>
          <w:sz w:val="22"/>
          <w:szCs w:val="22"/>
        </w:rPr>
        <w:t>.    Г)  Нет правильного ответа.</w:t>
      </w:r>
    </w:p>
    <w:p w:rsidR="002825E7" w:rsidRPr="00AD52FD" w:rsidRDefault="002825E7" w:rsidP="00AD52FD"/>
    <w:sectPr w:rsidR="002825E7" w:rsidRPr="00AD52FD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2015-06-02T21:13:00Z</dcterms:created>
  <dcterms:modified xsi:type="dcterms:W3CDTF">2015-06-02T21:13:00Z</dcterms:modified>
</cp:coreProperties>
</file>